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57D8" w14:textId="0B9E6EFD" w:rsidR="00895F49" w:rsidRPr="00895F49" w:rsidRDefault="005F5338" w:rsidP="009A3422">
      <w:pPr>
        <w:spacing w:after="0" w:line="240" w:lineRule="auto"/>
        <w:jc w:val="center"/>
        <w:rPr>
          <w:rFonts w:ascii="Arial" w:eastAsia="Calibri" w:hAnsi="Arial" w:cs="Arial"/>
          <w:b/>
          <w:sz w:val="32"/>
          <w:szCs w:val="32"/>
        </w:rPr>
      </w:pPr>
      <w:r>
        <w:rPr>
          <w:rFonts w:ascii="Arial" w:eastAsia="Calibri" w:hAnsi="Arial" w:cs="Arial"/>
          <w:b/>
          <w:color w:val="538135" w:themeColor="accent6" w:themeShade="BF"/>
          <w:sz w:val="32"/>
          <w:szCs w:val="32"/>
        </w:rPr>
        <w:t>Irish Interpreter</w:t>
      </w:r>
      <w:r w:rsidR="0042125E">
        <w:rPr>
          <w:rFonts w:ascii="Arial" w:eastAsia="Calibri" w:hAnsi="Arial" w:cs="Arial"/>
          <w:b/>
          <w:color w:val="538135" w:themeColor="accent6" w:themeShade="BF"/>
          <w:sz w:val="32"/>
          <w:szCs w:val="32"/>
        </w:rPr>
        <w:t xml:space="preserve"> – Job </w:t>
      </w:r>
      <w:r w:rsidR="00B82EA5">
        <w:rPr>
          <w:rFonts w:ascii="Arial" w:eastAsia="Calibri" w:hAnsi="Arial" w:cs="Arial"/>
          <w:b/>
          <w:color w:val="538135" w:themeColor="accent6" w:themeShade="BF"/>
          <w:sz w:val="32"/>
          <w:szCs w:val="32"/>
        </w:rPr>
        <w:t>Description</w:t>
      </w:r>
    </w:p>
    <w:p w14:paraId="01F1DAC7" w14:textId="35E474B3" w:rsidR="00E10B63" w:rsidRPr="003E41DB" w:rsidRDefault="00E10B63" w:rsidP="00AB78CE">
      <w:pPr>
        <w:spacing w:after="0" w:line="240" w:lineRule="auto"/>
        <w:ind w:left="720" w:hanging="720"/>
        <w:jc w:val="center"/>
        <w:rPr>
          <w:rFonts w:ascii="Arial" w:eastAsia="Calibri" w:hAnsi="Arial" w:cs="Arial"/>
          <w:b/>
          <w:sz w:val="28"/>
          <w:szCs w:val="28"/>
        </w:rPr>
      </w:pPr>
    </w:p>
    <w:p w14:paraId="02A9E3D5" w14:textId="77777777" w:rsidR="00E10B63" w:rsidRPr="003E41DB" w:rsidRDefault="00E10B63" w:rsidP="004643A0">
      <w:pPr>
        <w:spacing w:after="0" w:line="240" w:lineRule="auto"/>
        <w:rPr>
          <w:rFonts w:ascii="Arial" w:eastAsia="Calibri" w:hAnsi="Arial" w:cs="Arial"/>
          <w:sz w:val="24"/>
          <w:szCs w:val="24"/>
        </w:rPr>
      </w:pPr>
    </w:p>
    <w:tbl>
      <w:tblPr>
        <w:tblStyle w:val="TableGrid"/>
        <w:tblW w:w="0" w:type="auto"/>
        <w:tblInd w:w="720" w:type="dxa"/>
        <w:tblLook w:val="04A0" w:firstRow="1" w:lastRow="0" w:firstColumn="1" w:lastColumn="0" w:noHBand="0" w:noVBand="1"/>
      </w:tblPr>
      <w:tblGrid>
        <w:gridCol w:w="4212"/>
        <w:gridCol w:w="4084"/>
      </w:tblGrid>
      <w:tr w:rsidR="00A11E50" w14:paraId="610C4047" w14:textId="77777777" w:rsidTr="00B82EA5">
        <w:tc>
          <w:tcPr>
            <w:tcW w:w="4212" w:type="dxa"/>
          </w:tcPr>
          <w:p w14:paraId="066477DA" w14:textId="77777777" w:rsidR="00F451F6" w:rsidRDefault="00F451F6" w:rsidP="00A11E50">
            <w:pPr>
              <w:rPr>
                <w:rFonts w:ascii="Arial" w:eastAsia="Calibri" w:hAnsi="Arial" w:cs="Arial"/>
                <w:b/>
                <w:color w:val="385623" w:themeColor="accent6" w:themeShade="80"/>
                <w:sz w:val="24"/>
                <w:szCs w:val="24"/>
              </w:rPr>
            </w:pPr>
            <w:proofErr w:type="spellStart"/>
            <w:r w:rsidRPr="00F451F6">
              <w:rPr>
                <w:rFonts w:ascii="Arial" w:eastAsia="Calibri" w:hAnsi="Arial" w:cs="Arial"/>
                <w:b/>
                <w:color w:val="385623" w:themeColor="accent6" w:themeShade="80"/>
                <w:sz w:val="24"/>
                <w:szCs w:val="24"/>
              </w:rPr>
              <w:t>Fostóir</w:t>
            </w:r>
            <w:proofErr w:type="spellEnd"/>
            <w:r w:rsidRPr="00F451F6">
              <w:rPr>
                <w:rFonts w:ascii="Arial" w:eastAsia="Calibri" w:hAnsi="Arial" w:cs="Arial"/>
                <w:b/>
                <w:color w:val="385623" w:themeColor="accent6" w:themeShade="80"/>
                <w:sz w:val="24"/>
                <w:szCs w:val="24"/>
              </w:rPr>
              <w:t xml:space="preserve"> </w:t>
            </w:r>
          </w:p>
          <w:p w14:paraId="2E9FE839" w14:textId="1A037AAD" w:rsidR="00A11E50" w:rsidRDefault="00A11E50" w:rsidP="00A11E50">
            <w:pPr>
              <w:rPr>
                <w:rFonts w:ascii="Arial" w:eastAsia="Calibri" w:hAnsi="Arial" w:cs="Arial"/>
                <w:b/>
                <w:sz w:val="24"/>
                <w:szCs w:val="24"/>
              </w:rPr>
            </w:pPr>
            <w:r w:rsidRPr="003E41DB">
              <w:rPr>
                <w:rFonts w:ascii="Arial" w:eastAsia="Calibri" w:hAnsi="Arial" w:cs="Arial"/>
                <w:b/>
                <w:sz w:val="24"/>
                <w:szCs w:val="24"/>
              </w:rPr>
              <w:t xml:space="preserve">/ </w:t>
            </w:r>
            <w:r w:rsidR="00F451F6">
              <w:rPr>
                <w:rFonts w:ascii="Arial" w:eastAsia="Calibri" w:hAnsi="Arial" w:cs="Arial"/>
                <w:b/>
                <w:sz w:val="24"/>
                <w:szCs w:val="24"/>
              </w:rPr>
              <w:t>Employer</w:t>
            </w:r>
            <w:r w:rsidRPr="003E41DB">
              <w:rPr>
                <w:rFonts w:ascii="Arial" w:eastAsia="Calibri" w:hAnsi="Arial" w:cs="Arial"/>
                <w:b/>
                <w:sz w:val="24"/>
                <w:szCs w:val="24"/>
              </w:rPr>
              <w:t>:</w:t>
            </w:r>
          </w:p>
          <w:p w14:paraId="678EF6FB" w14:textId="2D2CE6D3" w:rsidR="00DC161F" w:rsidRDefault="00DC161F" w:rsidP="00A11E50">
            <w:pPr>
              <w:rPr>
                <w:rFonts w:ascii="Arial" w:eastAsia="Calibri" w:hAnsi="Arial" w:cs="Arial"/>
                <w:b/>
                <w:color w:val="385623" w:themeColor="accent6" w:themeShade="80"/>
                <w:sz w:val="24"/>
                <w:szCs w:val="24"/>
              </w:rPr>
            </w:pPr>
          </w:p>
        </w:tc>
        <w:tc>
          <w:tcPr>
            <w:tcW w:w="4084" w:type="dxa"/>
          </w:tcPr>
          <w:p w14:paraId="7F78C6C5" w14:textId="77777777" w:rsidR="00DC161F" w:rsidRDefault="00DC161F" w:rsidP="00E10B63">
            <w:pPr>
              <w:rPr>
                <w:rFonts w:ascii="Arial" w:eastAsia="Calibri" w:hAnsi="Arial" w:cs="Arial"/>
                <w:sz w:val="24"/>
                <w:szCs w:val="24"/>
              </w:rPr>
            </w:pPr>
          </w:p>
          <w:p w14:paraId="72A5E342" w14:textId="24273079" w:rsidR="00A11E50" w:rsidRDefault="009A3422" w:rsidP="00E10B63">
            <w:pPr>
              <w:rPr>
                <w:rFonts w:ascii="Arial" w:eastAsia="Calibri" w:hAnsi="Arial" w:cs="Arial"/>
                <w:b/>
                <w:color w:val="385623" w:themeColor="accent6" w:themeShade="80"/>
                <w:sz w:val="24"/>
                <w:szCs w:val="24"/>
              </w:rPr>
            </w:pPr>
            <w:r>
              <w:rPr>
                <w:rFonts w:ascii="Arial" w:eastAsia="Calibri" w:hAnsi="Arial" w:cs="Arial"/>
                <w:sz w:val="24"/>
                <w:szCs w:val="24"/>
              </w:rPr>
              <w:t>Aisling Reilly</w:t>
            </w:r>
            <w:r w:rsidR="0036625A">
              <w:rPr>
                <w:rFonts w:ascii="Arial" w:eastAsia="Calibri" w:hAnsi="Arial" w:cs="Arial"/>
                <w:sz w:val="24"/>
                <w:szCs w:val="24"/>
              </w:rPr>
              <w:t xml:space="preserve"> </w:t>
            </w:r>
            <w:r w:rsidR="00CC2D24">
              <w:rPr>
                <w:rFonts w:ascii="Arial" w:eastAsia="Calibri" w:hAnsi="Arial" w:cs="Arial"/>
                <w:sz w:val="24"/>
                <w:szCs w:val="24"/>
              </w:rPr>
              <w:t>MLA</w:t>
            </w:r>
            <w:r w:rsidR="009F297A">
              <w:rPr>
                <w:rFonts w:ascii="Arial" w:eastAsia="Calibri" w:hAnsi="Arial" w:cs="Arial"/>
                <w:sz w:val="24"/>
                <w:szCs w:val="24"/>
              </w:rPr>
              <w:t xml:space="preserve"> </w:t>
            </w:r>
            <w:r w:rsidR="00CD000F">
              <w:rPr>
                <w:rFonts w:ascii="Arial" w:eastAsia="Calibri" w:hAnsi="Arial" w:cs="Arial"/>
                <w:sz w:val="24"/>
                <w:szCs w:val="24"/>
              </w:rPr>
              <w:t xml:space="preserve"> </w:t>
            </w:r>
          </w:p>
        </w:tc>
      </w:tr>
      <w:tr w:rsidR="00A11E50" w14:paraId="118C7AB5" w14:textId="77777777" w:rsidTr="00B82EA5">
        <w:tc>
          <w:tcPr>
            <w:tcW w:w="4212" w:type="dxa"/>
          </w:tcPr>
          <w:p w14:paraId="46B04F9E" w14:textId="77777777" w:rsidR="00DC161F" w:rsidRPr="003E41DB" w:rsidRDefault="00DC161F" w:rsidP="00DC161F">
            <w:pPr>
              <w:ind w:left="720" w:hanging="720"/>
              <w:rPr>
                <w:rFonts w:ascii="Arial" w:eastAsia="Calibri" w:hAnsi="Arial" w:cs="Arial"/>
                <w:b/>
                <w:color w:val="385623" w:themeColor="accent6" w:themeShade="80"/>
                <w:sz w:val="24"/>
                <w:szCs w:val="24"/>
              </w:rPr>
            </w:pPr>
            <w:proofErr w:type="spellStart"/>
            <w:r w:rsidRPr="003E41DB">
              <w:rPr>
                <w:rFonts w:ascii="Arial" w:eastAsia="Calibri" w:hAnsi="Arial" w:cs="Arial"/>
                <w:b/>
                <w:color w:val="385623" w:themeColor="accent6" w:themeShade="80"/>
                <w:sz w:val="24"/>
                <w:szCs w:val="24"/>
              </w:rPr>
              <w:t>Teideal</w:t>
            </w:r>
            <w:proofErr w:type="spellEnd"/>
            <w:r w:rsidRPr="003E41DB">
              <w:rPr>
                <w:rFonts w:ascii="Arial" w:eastAsia="Calibri" w:hAnsi="Arial" w:cs="Arial"/>
                <w:b/>
                <w:color w:val="385623" w:themeColor="accent6" w:themeShade="80"/>
                <w:sz w:val="24"/>
                <w:szCs w:val="24"/>
              </w:rPr>
              <w:t xml:space="preserve"> Poist</w:t>
            </w:r>
          </w:p>
          <w:p w14:paraId="5D278FF9" w14:textId="77777777" w:rsidR="00A11E50" w:rsidRDefault="00DC161F" w:rsidP="00DC161F">
            <w:pPr>
              <w:rPr>
                <w:rFonts w:ascii="Arial" w:eastAsia="Calibri" w:hAnsi="Arial" w:cs="Arial"/>
                <w:sz w:val="24"/>
                <w:szCs w:val="24"/>
              </w:rPr>
            </w:pPr>
            <w:r w:rsidRPr="003E41DB">
              <w:rPr>
                <w:rFonts w:ascii="Arial" w:eastAsia="Calibri" w:hAnsi="Arial" w:cs="Arial"/>
                <w:b/>
                <w:sz w:val="24"/>
                <w:szCs w:val="24"/>
              </w:rPr>
              <w:t>/ Job Title:</w:t>
            </w:r>
            <w:r w:rsidRPr="003E41DB">
              <w:rPr>
                <w:rFonts w:ascii="Arial" w:eastAsia="Calibri" w:hAnsi="Arial" w:cs="Arial"/>
                <w:sz w:val="24"/>
                <w:szCs w:val="24"/>
              </w:rPr>
              <w:tab/>
            </w:r>
          </w:p>
          <w:p w14:paraId="2E0AD3D0" w14:textId="479C95B1" w:rsidR="00DC161F" w:rsidRDefault="00DC161F" w:rsidP="00DC161F">
            <w:pPr>
              <w:rPr>
                <w:rFonts w:ascii="Arial" w:eastAsia="Calibri" w:hAnsi="Arial" w:cs="Arial"/>
                <w:b/>
                <w:color w:val="385623" w:themeColor="accent6" w:themeShade="80"/>
                <w:sz w:val="24"/>
                <w:szCs w:val="24"/>
              </w:rPr>
            </w:pPr>
          </w:p>
        </w:tc>
        <w:tc>
          <w:tcPr>
            <w:tcW w:w="4084" w:type="dxa"/>
          </w:tcPr>
          <w:p w14:paraId="42ACC647" w14:textId="77777777" w:rsidR="00DC161F" w:rsidRDefault="00DC161F" w:rsidP="00E10B63">
            <w:pPr>
              <w:rPr>
                <w:rFonts w:ascii="Arial" w:eastAsia="Calibri" w:hAnsi="Arial" w:cs="Arial"/>
                <w:sz w:val="24"/>
                <w:szCs w:val="24"/>
              </w:rPr>
            </w:pPr>
          </w:p>
          <w:p w14:paraId="706C9B3E" w14:textId="67E2CF4B" w:rsidR="00A11E50" w:rsidRDefault="005F5338" w:rsidP="00E10B63">
            <w:pPr>
              <w:rPr>
                <w:rFonts w:ascii="Arial" w:eastAsia="Calibri" w:hAnsi="Arial" w:cs="Arial"/>
                <w:b/>
                <w:color w:val="385623" w:themeColor="accent6" w:themeShade="80"/>
                <w:sz w:val="24"/>
                <w:szCs w:val="24"/>
              </w:rPr>
            </w:pPr>
            <w:r>
              <w:rPr>
                <w:rFonts w:ascii="Arial" w:eastAsia="Calibri" w:hAnsi="Arial" w:cs="Arial"/>
                <w:sz w:val="24"/>
                <w:szCs w:val="24"/>
              </w:rPr>
              <w:t xml:space="preserve">Irish Interpreter </w:t>
            </w:r>
            <w:r w:rsidR="0099568A">
              <w:rPr>
                <w:rFonts w:ascii="Arial" w:eastAsia="Calibri" w:hAnsi="Arial" w:cs="Arial"/>
                <w:sz w:val="24"/>
                <w:szCs w:val="24"/>
              </w:rPr>
              <w:t>(</w:t>
            </w:r>
            <w:r w:rsidR="009A3422">
              <w:rPr>
                <w:rFonts w:ascii="Arial" w:eastAsia="Calibri" w:hAnsi="Arial" w:cs="Arial"/>
                <w:sz w:val="24"/>
                <w:szCs w:val="24"/>
              </w:rPr>
              <w:t>12.5</w:t>
            </w:r>
            <w:r w:rsidR="0099568A">
              <w:rPr>
                <w:rFonts w:ascii="Arial" w:eastAsia="Calibri" w:hAnsi="Arial" w:cs="Arial"/>
                <w:sz w:val="24"/>
                <w:szCs w:val="24"/>
              </w:rPr>
              <w:t>hrs per week)</w:t>
            </w:r>
          </w:p>
        </w:tc>
      </w:tr>
      <w:tr w:rsidR="00A11E50" w14:paraId="0B30422F" w14:textId="77777777" w:rsidTr="00B82EA5">
        <w:tc>
          <w:tcPr>
            <w:tcW w:w="4212" w:type="dxa"/>
          </w:tcPr>
          <w:p w14:paraId="725BB0E5" w14:textId="77777777" w:rsidR="00DC161F" w:rsidRPr="003E41DB" w:rsidRDefault="00DC161F" w:rsidP="00DC161F">
            <w:pPr>
              <w:ind w:left="720" w:hanging="720"/>
              <w:rPr>
                <w:rFonts w:ascii="Arial" w:eastAsia="Calibri" w:hAnsi="Arial" w:cs="Arial"/>
                <w:b/>
                <w:color w:val="385623" w:themeColor="accent6" w:themeShade="80"/>
                <w:sz w:val="24"/>
                <w:szCs w:val="24"/>
              </w:rPr>
            </w:pPr>
            <w:proofErr w:type="spellStart"/>
            <w:r w:rsidRPr="003E41DB">
              <w:rPr>
                <w:rFonts w:ascii="Arial" w:eastAsia="Calibri" w:hAnsi="Arial" w:cs="Arial"/>
                <w:b/>
                <w:color w:val="385623" w:themeColor="accent6" w:themeShade="80"/>
                <w:sz w:val="24"/>
                <w:szCs w:val="24"/>
              </w:rPr>
              <w:t>Suíomh</w:t>
            </w:r>
            <w:proofErr w:type="spellEnd"/>
            <w:r w:rsidRPr="003E41DB">
              <w:rPr>
                <w:rFonts w:ascii="Arial" w:eastAsia="Calibri" w:hAnsi="Arial" w:cs="Arial"/>
                <w:b/>
                <w:color w:val="385623" w:themeColor="accent6" w:themeShade="80"/>
                <w:sz w:val="24"/>
                <w:szCs w:val="24"/>
              </w:rPr>
              <w:t xml:space="preserve"> </w:t>
            </w:r>
          </w:p>
          <w:p w14:paraId="7C826C7D" w14:textId="77777777" w:rsidR="00A11E50" w:rsidRDefault="00DC161F" w:rsidP="00DC161F">
            <w:pPr>
              <w:rPr>
                <w:rFonts w:ascii="Arial" w:eastAsia="Calibri" w:hAnsi="Arial" w:cs="Arial"/>
                <w:b/>
                <w:sz w:val="24"/>
                <w:szCs w:val="24"/>
              </w:rPr>
            </w:pPr>
            <w:r w:rsidRPr="003E41DB">
              <w:rPr>
                <w:rFonts w:ascii="Arial" w:eastAsia="Calibri" w:hAnsi="Arial" w:cs="Arial"/>
                <w:b/>
                <w:sz w:val="24"/>
                <w:szCs w:val="24"/>
              </w:rPr>
              <w:t>/ Location:</w:t>
            </w:r>
          </w:p>
          <w:p w14:paraId="554C3BDB" w14:textId="51CB3A25" w:rsidR="00DC161F" w:rsidRDefault="00DC161F" w:rsidP="00DC161F">
            <w:pPr>
              <w:rPr>
                <w:rFonts w:ascii="Arial" w:eastAsia="Calibri" w:hAnsi="Arial" w:cs="Arial"/>
                <w:b/>
                <w:color w:val="385623" w:themeColor="accent6" w:themeShade="80"/>
                <w:sz w:val="24"/>
                <w:szCs w:val="24"/>
              </w:rPr>
            </w:pPr>
          </w:p>
        </w:tc>
        <w:tc>
          <w:tcPr>
            <w:tcW w:w="4084" w:type="dxa"/>
          </w:tcPr>
          <w:p w14:paraId="10841DDD" w14:textId="77777777" w:rsidR="00DC161F" w:rsidRDefault="00DC161F" w:rsidP="00E10B63">
            <w:pPr>
              <w:rPr>
                <w:rFonts w:ascii="Arial" w:eastAsia="Calibri" w:hAnsi="Arial" w:cs="Arial"/>
                <w:sz w:val="24"/>
                <w:szCs w:val="24"/>
              </w:rPr>
            </w:pPr>
          </w:p>
          <w:p w14:paraId="68A1330C" w14:textId="4972F997" w:rsidR="00A11E50" w:rsidRDefault="00FE536D" w:rsidP="00E10B63">
            <w:pPr>
              <w:rPr>
                <w:rFonts w:ascii="Arial" w:eastAsia="Calibri" w:hAnsi="Arial" w:cs="Arial"/>
                <w:b/>
                <w:color w:val="385623" w:themeColor="accent6" w:themeShade="80"/>
                <w:sz w:val="24"/>
                <w:szCs w:val="24"/>
              </w:rPr>
            </w:pPr>
            <w:r>
              <w:rPr>
                <w:rFonts w:ascii="Arial" w:eastAsia="Calibri" w:hAnsi="Arial" w:cs="Arial"/>
                <w:sz w:val="24"/>
                <w:szCs w:val="24"/>
              </w:rPr>
              <w:t xml:space="preserve">Parliament Buildings </w:t>
            </w:r>
            <w:r w:rsidR="00B82EA5">
              <w:rPr>
                <w:rFonts w:ascii="Arial" w:eastAsia="Calibri" w:hAnsi="Arial" w:cs="Arial"/>
                <w:sz w:val="24"/>
                <w:szCs w:val="24"/>
              </w:rPr>
              <w:t xml:space="preserve">Stormont </w:t>
            </w:r>
          </w:p>
        </w:tc>
      </w:tr>
      <w:tr w:rsidR="008F6FB2" w14:paraId="4386C465" w14:textId="77777777" w:rsidTr="00B82EA5">
        <w:tc>
          <w:tcPr>
            <w:tcW w:w="4212" w:type="dxa"/>
          </w:tcPr>
          <w:p w14:paraId="38B35E3C" w14:textId="558B85B3" w:rsidR="008F6FB2" w:rsidRPr="003E41DB" w:rsidRDefault="008F6FB2" w:rsidP="00DC161F">
            <w:pPr>
              <w:ind w:left="720" w:hanging="720"/>
              <w:rPr>
                <w:rFonts w:ascii="Arial" w:eastAsia="Calibri" w:hAnsi="Arial" w:cs="Arial"/>
                <w:b/>
                <w:color w:val="385623" w:themeColor="accent6" w:themeShade="80"/>
                <w:sz w:val="24"/>
                <w:szCs w:val="24"/>
              </w:rPr>
            </w:pPr>
            <w:r>
              <w:rPr>
                <w:rFonts w:ascii="Arial" w:eastAsia="Calibri" w:hAnsi="Arial" w:cs="Arial"/>
                <w:b/>
                <w:color w:val="385623" w:themeColor="accent6" w:themeShade="80"/>
                <w:sz w:val="24"/>
                <w:szCs w:val="24"/>
              </w:rPr>
              <w:t>Salary</w:t>
            </w:r>
          </w:p>
        </w:tc>
        <w:tc>
          <w:tcPr>
            <w:tcW w:w="4084" w:type="dxa"/>
          </w:tcPr>
          <w:p w14:paraId="336BF672" w14:textId="77777777" w:rsidR="009A3422" w:rsidRDefault="009A3422" w:rsidP="00E10B63">
            <w:pPr>
              <w:rPr>
                <w:rFonts w:ascii="Arial" w:eastAsia="Calibri" w:hAnsi="Arial" w:cs="Arial"/>
                <w:sz w:val="24"/>
                <w:szCs w:val="24"/>
              </w:rPr>
            </w:pPr>
          </w:p>
          <w:p w14:paraId="313FAD6B" w14:textId="5D9EE2B4" w:rsidR="008F6FB2" w:rsidRDefault="008F6FB2" w:rsidP="00E10B63">
            <w:pPr>
              <w:rPr>
                <w:rFonts w:ascii="Arial" w:eastAsia="Calibri" w:hAnsi="Arial" w:cs="Arial"/>
                <w:sz w:val="24"/>
                <w:szCs w:val="24"/>
              </w:rPr>
            </w:pPr>
            <w:r>
              <w:rPr>
                <w:rFonts w:ascii="Arial" w:eastAsia="Calibri" w:hAnsi="Arial" w:cs="Arial"/>
                <w:sz w:val="24"/>
                <w:szCs w:val="24"/>
              </w:rPr>
              <w:t>£</w:t>
            </w:r>
            <w:r w:rsidR="00002536">
              <w:rPr>
                <w:rFonts w:ascii="Arial" w:eastAsia="Calibri" w:hAnsi="Arial" w:cs="Arial"/>
                <w:sz w:val="24"/>
                <w:szCs w:val="24"/>
              </w:rPr>
              <w:t>39,445</w:t>
            </w:r>
            <w:r w:rsidR="0099568A">
              <w:rPr>
                <w:rFonts w:ascii="Arial" w:eastAsia="Calibri" w:hAnsi="Arial" w:cs="Arial"/>
                <w:sz w:val="24"/>
                <w:szCs w:val="24"/>
              </w:rPr>
              <w:t xml:space="preserve"> FTE</w:t>
            </w:r>
            <w:r w:rsidR="007558FD">
              <w:rPr>
                <w:rFonts w:ascii="Arial" w:eastAsia="Calibri" w:hAnsi="Arial" w:cs="Arial"/>
                <w:sz w:val="24"/>
                <w:szCs w:val="24"/>
              </w:rPr>
              <w:t xml:space="preserve"> (12.5 hours)</w:t>
            </w:r>
          </w:p>
          <w:p w14:paraId="5432FFA8" w14:textId="0980E78C" w:rsidR="008F6FB2" w:rsidRDefault="008F6FB2" w:rsidP="00E10B63">
            <w:pPr>
              <w:rPr>
                <w:rFonts w:ascii="Arial" w:eastAsia="Calibri" w:hAnsi="Arial" w:cs="Arial"/>
                <w:sz w:val="24"/>
                <w:szCs w:val="24"/>
              </w:rPr>
            </w:pPr>
          </w:p>
        </w:tc>
      </w:tr>
    </w:tbl>
    <w:p w14:paraId="4C93876F" w14:textId="52BF79E6" w:rsidR="00ED301D" w:rsidRDefault="00ED301D" w:rsidP="008E0B38">
      <w:pPr>
        <w:spacing w:after="0" w:line="240" w:lineRule="auto"/>
        <w:rPr>
          <w:rFonts w:ascii="Arial" w:eastAsia="Calibri" w:hAnsi="Arial" w:cs="Arial"/>
          <w:sz w:val="24"/>
          <w:szCs w:val="24"/>
        </w:rPr>
      </w:pPr>
    </w:p>
    <w:p w14:paraId="77EDFDD8" w14:textId="77777777" w:rsidR="00E10B63" w:rsidRPr="00E10B63" w:rsidRDefault="00E10B63" w:rsidP="00E10B63">
      <w:pPr>
        <w:spacing w:after="0" w:line="240" w:lineRule="auto"/>
        <w:ind w:left="720" w:hanging="720"/>
        <w:rPr>
          <w:rFonts w:ascii="Arial" w:eastAsia="Calibri" w:hAnsi="Arial" w:cs="Arial"/>
          <w:sz w:val="24"/>
          <w:szCs w:val="24"/>
        </w:rPr>
      </w:pPr>
    </w:p>
    <w:p w14:paraId="1FCC2CD6" w14:textId="77777777" w:rsidR="003E41DB" w:rsidRPr="003E41DB" w:rsidRDefault="003E41DB" w:rsidP="00E10B63">
      <w:pPr>
        <w:spacing w:after="0" w:line="240" w:lineRule="auto"/>
        <w:ind w:left="720" w:hanging="720"/>
        <w:rPr>
          <w:rFonts w:ascii="Arial" w:eastAsia="Calibri" w:hAnsi="Arial" w:cs="Arial"/>
          <w:b/>
          <w:color w:val="385623" w:themeColor="accent6" w:themeShade="80"/>
          <w:sz w:val="24"/>
          <w:szCs w:val="24"/>
        </w:rPr>
      </w:pPr>
      <w:proofErr w:type="spellStart"/>
      <w:r w:rsidRPr="003E41DB">
        <w:rPr>
          <w:rFonts w:ascii="Arial" w:eastAsia="Calibri" w:hAnsi="Arial" w:cs="Arial"/>
          <w:b/>
          <w:color w:val="385623" w:themeColor="accent6" w:themeShade="80"/>
          <w:sz w:val="24"/>
          <w:szCs w:val="24"/>
        </w:rPr>
        <w:t>Príomhdhualgais</w:t>
      </w:r>
      <w:proofErr w:type="spellEnd"/>
      <w:r w:rsidRPr="003E41DB">
        <w:rPr>
          <w:rFonts w:ascii="Arial" w:eastAsia="Calibri" w:hAnsi="Arial" w:cs="Arial"/>
          <w:b/>
          <w:color w:val="385623" w:themeColor="accent6" w:themeShade="80"/>
          <w:sz w:val="24"/>
          <w:szCs w:val="24"/>
        </w:rPr>
        <w:t xml:space="preserve"> </w:t>
      </w:r>
      <w:proofErr w:type="spellStart"/>
      <w:r w:rsidRPr="003E41DB">
        <w:rPr>
          <w:rFonts w:ascii="Arial" w:eastAsia="Calibri" w:hAnsi="Arial" w:cs="Arial"/>
          <w:b/>
          <w:color w:val="385623" w:themeColor="accent6" w:themeShade="80"/>
          <w:sz w:val="24"/>
          <w:szCs w:val="24"/>
        </w:rPr>
        <w:t>phoist</w:t>
      </w:r>
      <w:proofErr w:type="spellEnd"/>
      <w:r w:rsidRPr="003E41DB">
        <w:rPr>
          <w:rFonts w:ascii="Arial" w:eastAsia="Calibri" w:hAnsi="Arial" w:cs="Arial"/>
          <w:b/>
          <w:color w:val="385623" w:themeColor="accent6" w:themeShade="80"/>
          <w:sz w:val="24"/>
          <w:szCs w:val="24"/>
        </w:rPr>
        <w:t xml:space="preserve"> </w:t>
      </w:r>
    </w:p>
    <w:p w14:paraId="570C654D" w14:textId="08EC35A0" w:rsidR="00E10B63" w:rsidRPr="005F5338" w:rsidRDefault="003E41DB" w:rsidP="005F5338">
      <w:pPr>
        <w:spacing w:after="0" w:line="240" w:lineRule="auto"/>
        <w:ind w:left="720" w:hanging="720"/>
        <w:rPr>
          <w:rFonts w:ascii="Arial" w:eastAsia="Calibri" w:hAnsi="Arial" w:cs="Arial"/>
          <w:b/>
          <w:sz w:val="24"/>
          <w:szCs w:val="24"/>
        </w:rPr>
      </w:pPr>
      <w:r>
        <w:rPr>
          <w:rFonts w:ascii="Arial" w:eastAsia="Calibri" w:hAnsi="Arial" w:cs="Arial"/>
          <w:b/>
          <w:sz w:val="24"/>
          <w:szCs w:val="24"/>
        </w:rPr>
        <w:t xml:space="preserve">/ </w:t>
      </w:r>
      <w:r w:rsidR="00E10B63" w:rsidRPr="00E10B63">
        <w:rPr>
          <w:rFonts w:ascii="Arial" w:eastAsia="Calibri" w:hAnsi="Arial" w:cs="Arial"/>
          <w:b/>
          <w:sz w:val="24"/>
          <w:szCs w:val="24"/>
        </w:rPr>
        <w:t>Main job duties:</w:t>
      </w:r>
    </w:p>
    <w:p w14:paraId="46CED87C" w14:textId="50117465" w:rsidR="005F5338" w:rsidRPr="005F5338" w:rsidRDefault="005F5338" w:rsidP="005F5338">
      <w:pPr>
        <w:numPr>
          <w:ilvl w:val="0"/>
          <w:numId w:val="7"/>
        </w:numPr>
        <w:spacing w:before="240" w:after="0" w:line="240" w:lineRule="auto"/>
        <w:rPr>
          <w:rFonts w:ascii="Arial" w:eastAsia="Calibri" w:hAnsi="Arial" w:cs="Arial"/>
          <w:sz w:val="24"/>
          <w:szCs w:val="24"/>
        </w:rPr>
      </w:pPr>
      <w:r>
        <w:rPr>
          <w:rFonts w:ascii="Arial" w:eastAsia="Calibri" w:hAnsi="Arial" w:cs="Arial"/>
          <w:sz w:val="24"/>
          <w:szCs w:val="24"/>
        </w:rPr>
        <w:t xml:space="preserve">Assist MLA </w:t>
      </w:r>
      <w:r w:rsidRPr="005F5338">
        <w:rPr>
          <w:rFonts w:ascii="Arial" w:eastAsia="Calibri" w:hAnsi="Arial" w:cs="Arial"/>
          <w:sz w:val="24"/>
          <w:szCs w:val="24"/>
        </w:rPr>
        <w:t xml:space="preserve">in making contributions in Assembly debates and in committee meetings in Irish. </w:t>
      </w:r>
    </w:p>
    <w:p w14:paraId="0853F3C7" w14:textId="68FD4836" w:rsidR="005F5338" w:rsidRPr="005F5338" w:rsidRDefault="005F5338" w:rsidP="005F5338">
      <w:pPr>
        <w:numPr>
          <w:ilvl w:val="0"/>
          <w:numId w:val="7"/>
        </w:numPr>
        <w:spacing w:before="240" w:after="0" w:line="240" w:lineRule="auto"/>
        <w:rPr>
          <w:rFonts w:ascii="Arial" w:eastAsia="Calibri" w:hAnsi="Arial" w:cs="Arial"/>
          <w:sz w:val="24"/>
          <w:szCs w:val="24"/>
        </w:rPr>
      </w:pPr>
      <w:r w:rsidRPr="005F5338">
        <w:rPr>
          <w:rFonts w:ascii="Arial" w:eastAsia="Calibri" w:hAnsi="Arial" w:cs="Arial"/>
          <w:sz w:val="24"/>
          <w:szCs w:val="24"/>
        </w:rPr>
        <w:t>The successful applicant will be based in Parliament Building on plenary sitting days with the option of a hybrid work setting the remainder of the working week.</w:t>
      </w:r>
    </w:p>
    <w:p w14:paraId="38A9D67D" w14:textId="69B7901F" w:rsidR="005F5338" w:rsidRPr="005F5338" w:rsidRDefault="005F5338" w:rsidP="005F5338">
      <w:pPr>
        <w:numPr>
          <w:ilvl w:val="0"/>
          <w:numId w:val="7"/>
        </w:numPr>
        <w:spacing w:before="240" w:after="0" w:line="240" w:lineRule="auto"/>
        <w:rPr>
          <w:rFonts w:ascii="Arial" w:eastAsia="Calibri" w:hAnsi="Arial" w:cs="Arial"/>
          <w:sz w:val="24"/>
          <w:szCs w:val="24"/>
        </w:rPr>
      </w:pPr>
      <w:r>
        <w:rPr>
          <w:rFonts w:ascii="Arial" w:eastAsia="Calibri" w:hAnsi="Arial" w:cs="Arial"/>
          <w:sz w:val="24"/>
          <w:szCs w:val="24"/>
        </w:rPr>
        <w:t>R</w:t>
      </w:r>
      <w:r w:rsidRPr="005F5338">
        <w:rPr>
          <w:rFonts w:ascii="Arial" w:eastAsia="Calibri" w:hAnsi="Arial" w:cs="Arial"/>
          <w:sz w:val="24"/>
          <w:szCs w:val="24"/>
        </w:rPr>
        <w:t>ead material such as legislation, consultation, reports and rewriting it in specified language or languages</w:t>
      </w:r>
      <w:r>
        <w:rPr>
          <w:rFonts w:ascii="Arial" w:eastAsia="Calibri" w:hAnsi="Arial" w:cs="Arial"/>
          <w:sz w:val="24"/>
          <w:szCs w:val="24"/>
        </w:rPr>
        <w:t xml:space="preserve">. Follow </w:t>
      </w:r>
      <w:r w:rsidRPr="005F5338">
        <w:rPr>
          <w:rFonts w:ascii="Arial" w:eastAsia="Calibri" w:hAnsi="Arial" w:cs="Arial"/>
          <w:sz w:val="24"/>
          <w:szCs w:val="24"/>
        </w:rPr>
        <w:t>established rules pertaining to factors, such as word meanings, sentence structure, grammar, punctuation and mechanics</w:t>
      </w:r>
    </w:p>
    <w:p w14:paraId="1219B837" w14:textId="699B612F" w:rsidR="005F5338" w:rsidRPr="005F5338" w:rsidRDefault="005F5338" w:rsidP="005F5338">
      <w:pPr>
        <w:numPr>
          <w:ilvl w:val="0"/>
          <w:numId w:val="7"/>
        </w:numPr>
        <w:spacing w:before="240" w:after="0" w:line="240" w:lineRule="auto"/>
        <w:rPr>
          <w:rFonts w:ascii="Arial" w:eastAsia="Calibri" w:hAnsi="Arial" w:cs="Arial"/>
          <w:sz w:val="24"/>
          <w:szCs w:val="24"/>
        </w:rPr>
      </w:pPr>
      <w:r>
        <w:rPr>
          <w:rFonts w:ascii="Arial" w:eastAsia="Calibri" w:hAnsi="Arial" w:cs="Arial"/>
          <w:sz w:val="24"/>
          <w:szCs w:val="24"/>
        </w:rPr>
        <w:t xml:space="preserve">Aid MLA </w:t>
      </w:r>
      <w:r w:rsidRPr="005F5338">
        <w:rPr>
          <w:rFonts w:ascii="Arial" w:eastAsia="Calibri" w:hAnsi="Arial" w:cs="Arial"/>
          <w:sz w:val="24"/>
          <w:szCs w:val="24"/>
        </w:rPr>
        <w:t>in writing speeches, motions, questions, in the medium of Irish.</w:t>
      </w:r>
    </w:p>
    <w:p w14:paraId="77E43310" w14:textId="208E6732" w:rsidR="007558FD" w:rsidRDefault="007558FD" w:rsidP="007558FD">
      <w:pPr>
        <w:numPr>
          <w:ilvl w:val="0"/>
          <w:numId w:val="7"/>
        </w:numPr>
        <w:spacing w:before="240" w:after="0" w:line="240" w:lineRule="auto"/>
        <w:rPr>
          <w:rFonts w:ascii="Arial" w:eastAsia="Calibri" w:hAnsi="Arial" w:cs="Arial"/>
          <w:sz w:val="24"/>
          <w:szCs w:val="24"/>
        </w:rPr>
      </w:pPr>
      <w:r w:rsidRPr="007558FD">
        <w:rPr>
          <w:rFonts w:ascii="Arial" w:eastAsia="Calibri" w:hAnsi="Arial" w:cs="Arial"/>
          <w:sz w:val="24"/>
          <w:szCs w:val="24"/>
        </w:rPr>
        <w:t>This list of duties is not to be regarded as exclusive or exhaustive. The employee is required to be flexible and to undertake such other duties as may reasonably be assigned.</w:t>
      </w:r>
    </w:p>
    <w:p w14:paraId="3C94AC1C" w14:textId="2E9B7D39" w:rsidR="00BC770E" w:rsidRDefault="00BC770E" w:rsidP="00895F49">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3539"/>
        <w:gridCol w:w="5477"/>
      </w:tblGrid>
      <w:tr w:rsidR="00BC770E" w14:paraId="2ACCE0CB" w14:textId="77777777" w:rsidTr="00C8567F">
        <w:tc>
          <w:tcPr>
            <w:tcW w:w="3539" w:type="dxa"/>
          </w:tcPr>
          <w:p w14:paraId="54F507B9" w14:textId="77777777" w:rsidR="00BC770E" w:rsidRDefault="00BC770E" w:rsidP="00C8567F">
            <w:pPr>
              <w:rPr>
                <w:rFonts w:ascii="Arial" w:eastAsia="Calibri" w:hAnsi="Arial" w:cs="Arial"/>
                <w:sz w:val="24"/>
                <w:szCs w:val="24"/>
              </w:rPr>
            </w:pPr>
            <w:r>
              <w:rPr>
                <w:rFonts w:ascii="Arial" w:eastAsia="Calibri" w:hAnsi="Arial" w:cs="Arial"/>
                <w:sz w:val="24"/>
                <w:szCs w:val="24"/>
              </w:rPr>
              <w:t>MLA Signature</w:t>
            </w:r>
          </w:p>
          <w:p w14:paraId="573637BF" w14:textId="77777777" w:rsidR="00BC770E" w:rsidRDefault="00BC770E" w:rsidP="00C8567F">
            <w:pPr>
              <w:rPr>
                <w:rFonts w:ascii="Arial" w:eastAsia="Calibri" w:hAnsi="Arial" w:cs="Arial"/>
                <w:sz w:val="24"/>
                <w:szCs w:val="24"/>
              </w:rPr>
            </w:pPr>
          </w:p>
        </w:tc>
        <w:tc>
          <w:tcPr>
            <w:tcW w:w="5477" w:type="dxa"/>
          </w:tcPr>
          <w:p w14:paraId="560577AC" w14:textId="77777777" w:rsidR="00BC770E" w:rsidRDefault="00BC770E" w:rsidP="00C8567F">
            <w:pPr>
              <w:rPr>
                <w:rFonts w:ascii="Arial" w:eastAsia="Calibri" w:hAnsi="Arial" w:cs="Arial"/>
                <w:sz w:val="24"/>
                <w:szCs w:val="24"/>
              </w:rPr>
            </w:pPr>
          </w:p>
        </w:tc>
      </w:tr>
      <w:tr w:rsidR="00BC770E" w14:paraId="3D8F2C66" w14:textId="77777777" w:rsidTr="00C8567F">
        <w:tc>
          <w:tcPr>
            <w:tcW w:w="3539" w:type="dxa"/>
          </w:tcPr>
          <w:p w14:paraId="10D8A763" w14:textId="77777777" w:rsidR="00BC770E" w:rsidRDefault="00BC770E" w:rsidP="00C8567F">
            <w:pPr>
              <w:rPr>
                <w:rFonts w:ascii="Arial" w:eastAsia="Calibri" w:hAnsi="Arial" w:cs="Arial"/>
                <w:sz w:val="24"/>
                <w:szCs w:val="24"/>
              </w:rPr>
            </w:pPr>
            <w:r>
              <w:rPr>
                <w:rFonts w:ascii="Arial" w:eastAsia="Calibri" w:hAnsi="Arial" w:cs="Arial"/>
                <w:sz w:val="24"/>
                <w:szCs w:val="24"/>
              </w:rPr>
              <w:t>MLA Print</w:t>
            </w:r>
          </w:p>
          <w:p w14:paraId="629A3A0F" w14:textId="77777777" w:rsidR="00BC770E" w:rsidRDefault="00BC770E" w:rsidP="00C8567F">
            <w:pPr>
              <w:rPr>
                <w:rFonts w:ascii="Arial" w:eastAsia="Calibri" w:hAnsi="Arial" w:cs="Arial"/>
                <w:sz w:val="24"/>
                <w:szCs w:val="24"/>
              </w:rPr>
            </w:pPr>
          </w:p>
        </w:tc>
        <w:tc>
          <w:tcPr>
            <w:tcW w:w="5477" w:type="dxa"/>
          </w:tcPr>
          <w:p w14:paraId="51B23B06" w14:textId="77777777" w:rsidR="00BC770E" w:rsidRDefault="00BC770E" w:rsidP="00C8567F">
            <w:pPr>
              <w:rPr>
                <w:rFonts w:ascii="Arial" w:eastAsia="Calibri" w:hAnsi="Arial" w:cs="Arial"/>
                <w:sz w:val="24"/>
                <w:szCs w:val="24"/>
              </w:rPr>
            </w:pPr>
          </w:p>
        </w:tc>
      </w:tr>
      <w:tr w:rsidR="00BC770E" w14:paraId="714742F0" w14:textId="77777777" w:rsidTr="00C8567F">
        <w:tc>
          <w:tcPr>
            <w:tcW w:w="3539" w:type="dxa"/>
          </w:tcPr>
          <w:p w14:paraId="38A70904" w14:textId="77777777" w:rsidR="00BC770E" w:rsidRDefault="00BC770E" w:rsidP="00C8567F">
            <w:pPr>
              <w:rPr>
                <w:rFonts w:ascii="Arial" w:eastAsia="Calibri" w:hAnsi="Arial" w:cs="Arial"/>
                <w:sz w:val="24"/>
                <w:szCs w:val="24"/>
              </w:rPr>
            </w:pPr>
            <w:r>
              <w:rPr>
                <w:rFonts w:ascii="Arial" w:eastAsia="Calibri" w:hAnsi="Arial" w:cs="Arial"/>
                <w:sz w:val="24"/>
                <w:szCs w:val="24"/>
              </w:rPr>
              <w:t>MLA Date</w:t>
            </w:r>
          </w:p>
          <w:p w14:paraId="7B11AEA0" w14:textId="77777777" w:rsidR="00BC770E" w:rsidRDefault="00BC770E" w:rsidP="00C8567F">
            <w:pPr>
              <w:rPr>
                <w:rFonts w:ascii="Arial" w:eastAsia="Calibri" w:hAnsi="Arial" w:cs="Arial"/>
                <w:sz w:val="24"/>
                <w:szCs w:val="24"/>
              </w:rPr>
            </w:pPr>
          </w:p>
        </w:tc>
        <w:tc>
          <w:tcPr>
            <w:tcW w:w="5477" w:type="dxa"/>
          </w:tcPr>
          <w:p w14:paraId="70651799" w14:textId="77777777" w:rsidR="00BC770E" w:rsidRDefault="00BC770E" w:rsidP="00C8567F">
            <w:pPr>
              <w:rPr>
                <w:rFonts w:ascii="Arial" w:eastAsia="Calibri" w:hAnsi="Arial" w:cs="Arial"/>
                <w:sz w:val="24"/>
                <w:szCs w:val="24"/>
              </w:rPr>
            </w:pPr>
          </w:p>
        </w:tc>
      </w:tr>
      <w:tr w:rsidR="00BC770E" w14:paraId="0C00B51C" w14:textId="77777777" w:rsidTr="00C8567F">
        <w:tc>
          <w:tcPr>
            <w:tcW w:w="3539" w:type="dxa"/>
          </w:tcPr>
          <w:p w14:paraId="55DFE2DA" w14:textId="77777777" w:rsidR="00BC770E" w:rsidRDefault="00BC770E" w:rsidP="00C8567F">
            <w:pPr>
              <w:rPr>
                <w:rFonts w:ascii="Arial" w:eastAsia="Calibri" w:hAnsi="Arial" w:cs="Arial"/>
                <w:sz w:val="24"/>
                <w:szCs w:val="24"/>
              </w:rPr>
            </w:pPr>
            <w:r>
              <w:rPr>
                <w:rFonts w:ascii="Arial" w:eastAsia="Calibri" w:hAnsi="Arial" w:cs="Arial"/>
                <w:sz w:val="24"/>
                <w:szCs w:val="24"/>
              </w:rPr>
              <w:t>Employee Signature</w:t>
            </w:r>
          </w:p>
          <w:p w14:paraId="090EB42B" w14:textId="77777777" w:rsidR="00BC770E" w:rsidRDefault="00BC770E" w:rsidP="00C8567F">
            <w:pPr>
              <w:rPr>
                <w:rFonts w:ascii="Arial" w:eastAsia="Calibri" w:hAnsi="Arial" w:cs="Arial"/>
                <w:sz w:val="24"/>
                <w:szCs w:val="24"/>
              </w:rPr>
            </w:pPr>
          </w:p>
        </w:tc>
        <w:tc>
          <w:tcPr>
            <w:tcW w:w="5477" w:type="dxa"/>
          </w:tcPr>
          <w:p w14:paraId="14228979" w14:textId="77777777" w:rsidR="00BC770E" w:rsidRDefault="00BC770E" w:rsidP="00C8567F">
            <w:pPr>
              <w:rPr>
                <w:rFonts w:ascii="Arial" w:eastAsia="Calibri" w:hAnsi="Arial" w:cs="Arial"/>
                <w:sz w:val="24"/>
                <w:szCs w:val="24"/>
              </w:rPr>
            </w:pPr>
          </w:p>
        </w:tc>
      </w:tr>
      <w:tr w:rsidR="00BC770E" w14:paraId="50008BAE" w14:textId="77777777" w:rsidTr="00C8567F">
        <w:tc>
          <w:tcPr>
            <w:tcW w:w="3539" w:type="dxa"/>
          </w:tcPr>
          <w:p w14:paraId="1230B7F6" w14:textId="77777777" w:rsidR="00BC770E" w:rsidRDefault="00BC770E" w:rsidP="00C8567F">
            <w:pPr>
              <w:rPr>
                <w:rFonts w:ascii="Arial" w:eastAsia="Calibri" w:hAnsi="Arial" w:cs="Arial"/>
                <w:sz w:val="24"/>
                <w:szCs w:val="24"/>
              </w:rPr>
            </w:pPr>
            <w:r>
              <w:rPr>
                <w:rFonts w:ascii="Arial" w:eastAsia="Calibri" w:hAnsi="Arial" w:cs="Arial"/>
                <w:sz w:val="24"/>
                <w:szCs w:val="24"/>
              </w:rPr>
              <w:t>Employee Print</w:t>
            </w:r>
          </w:p>
          <w:p w14:paraId="720E0219" w14:textId="77777777" w:rsidR="00BC770E" w:rsidRDefault="00BC770E" w:rsidP="00C8567F">
            <w:pPr>
              <w:rPr>
                <w:rFonts w:ascii="Arial" w:eastAsia="Calibri" w:hAnsi="Arial" w:cs="Arial"/>
                <w:sz w:val="24"/>
                <w:szCs w:val="24"/>
              </w:rPr>
            </w:pPr>
          </w:p>
        </w:tc>
        <w:tc>
          <w:tcPr>
            <w:tcW w:w="5477" w:type="dxa"/>
          </w:tcPr>
          <w:p w14:paraId="1E737FF5" w14:textId="77777777" w:rsidR="00BC770E" w:rsidRDefault="00BC770E" w:rsidP="00C8567F">
            <w:pPr>
              <w:rPr>
                <w:rFonts w:ascii="Arial" w:eastAsia="Calibri" w:hAnsi="Arial" w:cs="Arial"/>
                <w:sz w:val="24"/>
                <w:szCs w:val="24"/>
              </w:rPr>
            </w:pPr>
          </w:p>
        </w:tc>
      </w:tr>
      <w:tr w:rsidR="00BC770E" w14:paraId="7F801C42" w14:textId="77777777" w:rsidTr="00C8567F">
        <w:tc>
          <w:tcPr>
            <w:tcW w:w="3539" w:type="dxa"/>
          </w:tcPr>
          <w:p w14:paraId="3FFB7C76" w14:textId="77777777" w:rsidR="00BC770E" w:rsidRDefault="00BC770E" w:rsidP="00C8567F">
            <w:pPr>
              <w:rPr>
                <w:rFonts w:ascii="Arial" w:eastAsia="Calibri" w:hAnsi="Arial" w:cs="Arial"/>
                <w:sz w:val="24"/>
                <w:szCs w:val="24"/>
              </w:rPr>
            </w:pPr>
            <w:r>
              <w:rPr>
                <w:rFonts w:ascii="Arial" w:eastAsia="Calibri" w:hAnsi="Arial" w:cs="Arial"/>
                <w:sz w:val="24"/>
                <w:szCs w:val="24"/>
              </w:rPr>
              <w:t>Employee Date</w:t>
            </w:r>
          </w:p>
          <w:p w14:paraId="2DE28413" w14:textId="77777777" w:rsidR="00BC770E" w:rsidRDefault="00BC770E" w:rsidP="00C8567F">
            <w:pPr>
              <w:rPr>
                <w:rFonts w:ascii="Arial" w:eastAsia="Calibri" w:hAnsi="Arial" w:cs="Arial"/>
                <w:sz w:val="24"/>
                <w:szCs w:val="24"/>
              </w:rPr>
            </w:pPr>
          </w:p>
        </w:tc>
        <w:tc>
          <w:tcPr>
            <w:tcW w:w="5477" w:type="dxa"/>
          </w:tcPr>
          <w:p w14:paraId="65F19222" w14:textId="77777777" w:rsidR="00BC770E" w:rsidRDefault="00BC770E" w:rsidP="00C8567F">
            <w:pPr>
              <w:rPr>
                <w:rFonts w:ascii="Arial" w:eastAsia="Calibri" w:hAnsi="Arial" w:cs="Arial"/>
                <w:sz w:val="24"/>
                <w:szCs w:val="24"/>
              </w:rPr>
            </w:pPr>
          </w:p>
        </w:tc>
      </w:tr>
    </w:tbl>
    <w:p w14:paraId="08EDB501" w14:textId="22458B8E" w:rsidR="00BC770E" w:rsidRDefault="00BC770E" w:rsidP="00895F49">
      <w:pPr>
        <w:spacing w:after="0" w:line="240" w:lineRule="auto"/>
        <w:rPr>
          <w:rFonts w:ascii="Arial" w:eastAsia="Calibri" w:hAnsi="Arial" w:cs="Arial"/>
          <w:sz w:val="24"/>
          <w:szCs w:val="24"/>
        </w:rPr>
      </w:pPr>
    </w:p>
    <w:p w14:paraId="25E15FAC" w14:textId="77777777" w:rsidR="00BC770E" w:rsidRDefault="00BC770E" w:rsidP="00895F49">
      <w:pPr>
        <w:spacing w:after="0" w:line="240" w:lineRule="auto"/>
        <w:rPr>
          <w:rFonts w:ascii="Arial" w:eastAsia="Calibri" w:hAnsi="Arial" w:cs="Arial"/>
          <w:sz w:val="24"/>
          <w:szCs w:val="24"/>
        </w:rPr>
      </w:pPr>
    </w:p>
    <w:p w14:paraId="093B10A5" w14:textId="6035F106" w:rsidR="0081799B" w:rsidRPr="00895F49" w:rsidRDefault="00895F49" w:rsidP="00895F49">
      <w:pPr>
        <w:spacing w:after="0" w:line="240" w:lineRule="auto"/>
        <w:rPr>
          <w:rFonts w:ascii="Arial" w:eastAsia="Calibri" w:hAnsi="Arial" w:cs="Arial"/>
          <w:b/>
          <w:sz w:val="24"/>
          <w:szCs w:val="24"/>
        </w:rPr>
      </w:pPr>
      <w:r w:rsidRPr="00895F49">
        <w:rPr>
          <w:rFonts w:ascii="Arial" w:eastAsia="Calibri" w:hAnsi="Arial" w:cs="Arial"/>
          <w:b/>
          <w:color w:val="538135" w:themeColor="accent6" w:themeShade="BF"/>
          <w:sz w:val="24"/>
          <w:szCs w:val="24"/>
        </w:rPr>
        <w:t>SONRAÍ PEARSANTA /</w:t>
      </w:r>
      <w:r w:rsidRPr="00895F49">
        <w:rPr>
          <w:rFonts w:ascii="Arial" w:eastAsia="Calibri" w:hAnsi="Arial" w:cs="Arial"/>
          <w:b/>
          <w:sz w:val="24"/>
          <w:szCs w:val="24"/>
        </w:rPr>
        <w:t xml:space="preserve"> PERSONAL SPECIFICATION</w:t>
      </w:r>
    </w:p>
    <w:p w14:paraId="62459C19" w14:textId="77777777" w:rsidR="00895F49" w:rsidRDefault="00895F49" w:rsidP="00895F49">
      <w:pPr>
        <w:spacing w:after="0" w:line="240" w:lineRule="auto"/>
        <w:rPr>
          <w:rFonts w:ascii="Arial" w:eastAsia="Calibri" w:hAnsi="Arial" w:cs="Arial"/>
          <w:sz w:val="24"/>
          <w:szCs w:val="24"/>
        </w:rPr>
      </w:pPr>
    </w:p>
    <w:p w14:paraId="3488CC15" w14:textId="7F0A1578" w:rsidR="00895F49" w:rsidRDefault="00895F49" w:rsidP="00895F49">
      <w:pPr>
        <w:spacing w:after="0" w:line="240" w:lineRule="auto"/>
        <w:rPr>
          <w:rFonts w:ascii="Arial" w:eastAsia="Calibri" w:hAnsi="Arial" w:cs="Arial"/>
          <w:sz w:val="24"/>
          <w:szCs w:val="24"/>
        </w:rPr>
      </w:pPr>
    </w:p>
    <w:tbl>
      <w:tblPr>
        <w:tblW w:w="9210" w:type="dxa"/>
        <w:tblInd w:w="80" w:type="dxa"/>
        <w:tblLayout w:type="fixed"/>
        <w:tblCellMar>
          <w:left w:w="0" w:type="dxa"/>
          <w:right w:w="0" w:type="dxa"/>
        </w:tblCellMar>
        <w:tblLook w:val="04A0" w:firstRow="1" w:lastRow="0" w:firstColumn="1" w:lastColumn="0" w:noHBand="0" w:noVBand="1"/>
      </w:tblPr>
      <w:tblGrid>
        <w:gridCol w:w="3463"/>
        <w:gridCol w:w="3256"/>
        <w:gridCol w:w="2491"/>
      </w:tblGrid>
      <w:tr w:rsidR="00895F49" w:rsidRPr="00895F49" w14:paraId="5900BA0E" w14:textId="77777777" w:rsidTr="004643A0">
        <w:trPr>
          <w:trHeight w:val="60"/>
        </w:trPr>
        <w:tc>
          <w:tcPr>
            <w:tcW w:w="34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hideMark/>
          </w:tcPr>
          <w:p w14:paraId="1DEB8A15"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roofErr w:type="spellStart"/>
            <w:r w:rsidRPr="00895F49">
              <w:rPr>
                <w:rFonts w:ascii="Arial" w:eastAsia="Times New Roman" w:hAnsi="Arial" w:cs="Arial"/>
                <w:b/>
                <w:bCs/>
                <w:color w:val="385623" w:themeColor="accent6" w:themeShade="80"/>
                <w:sz w:val="24"/>
                <w:szCs w:val="24"/>
                <w:lang w:val="en-US" w:bidi="en-US"/>
              </w:rPr>
              <w:t>Critéir</w:t>
            </w:r>
            <w:proofErr w:type="spellEnd"/>
            <w:r w:rsidRPr="00895F49">
              <w:rPr>
                <w:rFonts w:ascii="Arial" w:eastAsia="Times New Roman" w:hAnsi="Arial" w:cs="Arial"/>
                <w:b/>
                <w:bCs/>
                <w:color w:val="385623" w:themeColor="accent6" w:themeShade="80"/>
                <w:sz w:val="24"/>
                <w:szCs w:val="24"/>
                <w:lang w:val="en-US" w:bidi="en-US"/>
              </w:rPr>
              <w:t xml:space="preserve"> </w:t>
            </w:r>
            <w:r w:rsidRPr="00895F49">
              <w:rPr>
                <w:rFonts w:ascii="Arial" w:eastAsia="Times New Roman" w:hAnsi="Arial" w:cs="Arial"/>
                <w:b/>
                <w:bCs/>
                <w:color w:val="000000"/>
                <w:sz w:val="24"/>
                <w:szCs w:val="24"/>
                <w:lang w:val="en-US" w:bidi="en-US"/>
              </w:rPr>
              <w:t xml:space="preserve"> / Criteria</w:t>
            </w:r>
          </w:p>
        </w:tc>
        <w:tc>
          <w:tcPr>
            <w:tcW w:w="32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hideMark/>
          </w:tcPr>
          <w:p w14:paraId="701CFACD"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b/>
                <w:bCs/>
                <w:color w:val="000000"/>
                <w:sz w:val="24"/>
                <w:szCs w:val="24"/>
                <w:lang w:val="en-US" w:bidi="en-US"/>
              </w:rPr>
            </w:pPr>
            <w:proofErr w:type="spellStart"/>
            <w:r w:rsidRPr="00895F49">
              <w:rPr>
                <w:rFonts w:ascii="Arial" w:eastAsia="Times New Roman" w:hAnsi="Arial" w:cs="Arial"/>
                <w:b/>
                <w:bCs/>
                <w:color w:val="385623" w:themeColor="accent6" w:themeShade="80"/>
                <w:sz w:val="24"/>
                <w:szCs w:val="24"/>
                <w:lang w:val="en-US" w:bidi="en-US"/>
              </w:rPr>
              <w:t>Riachtanach</w:t>
            </w:r>
            <w:proofErr w:type="spellEnd"/>
            <w:r w:rsidRPr="00895F49">
              <w:rPr>
                <w:rFonts w:ascii="Arial" w:eastAsia="Times New Roman" w:hAnsi="Arial" w:cs="Arial"/>
                <w:b/>
                <w:bCs/>
                <w:color w:val="000000"/>
                <w:sz w:val="24"/>
                <w:szCs w:val="24"/>
                <w:lang w:val="en-US" w:bidi="en-US"/>
              </w:rPr>
              <w:t xml:space="preserve"> </w:t>
            </w:r>
          </w:p>
          <w:p w14:paraId="22CE8D00"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r w:rsidRPr="00895F49">
              <w:rPr>
                <w:rFonts w:ascii="Arial" w:eastAsia="Times New Roman" w:hAnsi="Arial" w:cs="Arial"/>
                <w:b/>
                <w:bCs/>
                <w:color w:val="000000"/>
                <w:sz w:val="24"/>
                <w:szCs w:val="24"/>
                <w:lang w:val="en-US" w:bidi="en-US"/>
              </w:rPr>
              <w:t>/ Essential</w:t>
            </w:r>
          </w:p>
        </w:tc>
        <w:tc>
          <w:tcPr>
            <w:tcW w:w="24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hideMark/>
          </w:tcPr>
          <w:p w14:paraId="6903FCA8"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roofErr w:type="spellStart"/>
            <w:r w:rsidRPr="00895F49">
              <w:rPr>
                <w:rFonts w:ascii="Arial" w:eastAsia="Times New Roman" w:hAnsi="Arial" w:cs="Arial"/>
                <w:b/>
                <w:bCs/>
                <w:color w:val="385623" w:themeColor="accent6" w:themeShade="80"/>
                <w:sz w:val="24"/>
                <w:szCs w:val="24"/>
                <w:lang w:val="en-US" w:bidi="en-US"/>
              </w:rPr>
              <w:t>Inmhianaithe</w:t>
            </w:r>
            <w:proofErr w:type="spellEnd"/>
            <w:r w:rsidRPr="00895F49">
              <w:rPr>
                <w:rFonts w:ascii="Arial" w:eastAsia="Times New Roman" w:hAnsi="Arial" w:cs="Arial"/>
                <w:b/>
                <w:bCs/>
                <w:color w:val="000000"/>
                <w:sz w:val="24"/>
                <w:szCs w:val="24"/>
                <w:lang w:val="en-US" w:bidi="en-US"/>
              </w:rPr>
              <w:t xml:space="preserve"> / Desirable</w:t>
            </w:r>
          </w:p>
        </w:tc>
      </w:tr>
      <w:tr w:rsidR="00895F49" w:rsidRPr="00895F49" w14:paraId="497620CE" w14:textId="77777777" w:rsidTr="004643A0">
        <w:trPr>
          <w:trHeight w:val="1279"/>
        </w:trPr>
        <w:tc>
          <w:tcPr>
            <w:tcW w:w="3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EEA30D" w14:textId="06FEFB5E"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385623" w:themeColor="accent6" w:themeShade="80"/>
                <w:sz w:val="24"/>
                <w:szCs w:val="24"/>
                <w:lang w:val="en-US" w:bidi="en-US"/>
              </w:rPr>
            </w:pPr>
            <w:proofErr w:type="spellStart"/>
            <w:r w:rsidRPr="00895F49">
              <w:rPr>
                <w:rFonts w:ascii="Arial" w:eastAsia="Times New Roman" w:hAnsi="Arial" w:cs="Arial"/>
                <w:color w:val="385623" w:themeColor="accent6" w:themeShade="80"/>
                <w:sz w:val="24"/>
                <w:szCs w:val="24"/>
                <w:lang w:val="en-US" w:bidi="en-US"/>
              </w:rPr>
              <w:t>Cáilíochtaí</w:t>
            </w:r>
            <w:proofErr w:type="spellEnd"/>
            <w:r w:rsidRPr="00895F49">
              <w:rPr>
                <w:rFonts w:ascii="Arial" w:eastAsia="Times New Roman" w:hAnsi="Arial" w:cs="Arial"/>
                <w:color w:val="385623" w:themeColor="accent6" w:themeShade="80"/>
                <w:sz w:val="24"/>
                <w:szCs w:val="24"/>
                <w:lang w:val="en-US" w:bidi="en-US"/>
              </w:rPr>
              <w:t xml:space="preserve"> / </w:t>
            </w:r>
            <w:proofErr w:type="spellStart"/>
            <w:r w:rsidR="00BC6A81" w:rsidRPr="00895F49">
              <w:rPr>
                <w:rFonts w:ascii="Arial" w:eastAsia="Times New Roman" w:hAnsi="Arial" w:cs="Arial"/>
                <w:color w:val="385623" w:themeColor="accent6" w:themeShade="80"/>
                <w:sz w:val="24"/>
                <w:szCs w:val="24"/>
                <w:lang w:val="en-US" w:bidi="en-US"/>
              </w:rPr>
              <w:t>Taithí</w:t>
            </w:r>
            <w:proofErr w:type="spellEnd"/>
            <w:r w:rsidR="00BC6A81" w:rsidRPr="00895F49">
              <w:rPr>
                <w:rFonts w:ascii="Arial" w:eastAsia="Times New Roman" w:hAnsi="Arial" w:cs="Arial"/>
                <w:color w:val="385623" w:themeColor="accent6" w:themeShade="80"/>
                <w:sz w:val="24"/>
                <w:szCs w:val="24"/>
                <w:lang w:val="en-US" w:bidi="en-US"/>
              </w:rPr>
              <w:t xml:space="preserve"> </w:t>
            </w:r>
            <w:proofErr w:type="spellStart"/>
            <w:r w:rsidR="00BC6A81" w:rsidRPr="00895F49">
              <w:rPr>
                <w:rFonts w:ascii="Arial" w:eastAsia="Times New Roman" w:hAnsi="Arial" w:cs="Arial"/>
                <w:color w:val="385623" w:themeColor="accent6" w:themeShade="80"/>
                <w:sz w:val="24"/>
                <w:szCs w:val="24"/>
                <w:lang w:val="en-US" w:bidi="en-US"/>
              </w:rPr>
              <w:t>Ábhartha</w:t>
            </w:r>
            <w:proofErr w:type="spellEnd"/>
          </w:p>
          <w:p w14:paraId="5CF1D5C7" w14:textId="7AD86B8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r w:rsidRPr="00895F49">
              <w:rPr>
                <w:rFonts w:ascii="Arial" w:eastAsia="Times New Roman" w:hAnsi="Arial" w:cs="Arial"/>
                <w:color w:val="000000"/>
                <w:sz w:val="24"/>
                <w:szCs w:val="24"/>
                <w:lang w:val="en-US" w:bidi="en-US"/>
              </w:rPr>
              <w:t xml:space="preserve">/ Qualifications / </w:t>
            </w:r>
            <w:r w:rsidR="00BC6A81" w:rsidRPr="00895F49">
              <w:rPr>
                <w:rFonts w:ascii="Arial" w:eastAsia="Times New Roman" w:hAnsi="Arial" w:cs="Arial"/>
                <w:color w:val="000000"/>
                <w:sz w:val="24"/>
                <w:szCs w:val="24"/>
                <w:lang w:val="en-US" w:bidi="en-US"/>
              </w:rPr>
              <w:t>Relevant Experience</w:t>
            </w:r>
          </w:p>
          <w:p w14:paraId="44A32C01"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
        </w:tc>
        <w:tc>
          <w:tcPr>
            <w:tcW w:w="3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BEDBE" w14:textId="01EC1BC4" w:rsidR="00876619" w:rsidRPr="00895F49" w:rsidRDefault="009F0604" w:rsidP="005F5338">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hAnsi="Arial" w:cs="Arial"/>
                <w:sz w:val="24"/>
                <w:szCs w:val="24"/>
              </w:rPr>
              <w:t>Degree (or equivalent qualification)</w:t>
            </w:r>
            <w:r w:rsidRPr="004972FA">
              <w:rPr>
                <w:rFonts w:ascii="Arial" w:hAnsi="Arial" w:cs="Arial"/>
                <w:sz w:val="24"/>
                <w:szCs w:val="24"/>
              </w:rPr>
              <w:t xml:space="preserve"> </w:t>
            </w:r>
            <w:r w:rsidR="005F5338">
              <w:rPr>
                <w:rFonts w:ascii="Arial" w:hAnsi="Arial" w:cs="Arial"/>
                <w:sz w:val="24"/>
                <w:szCs w:val="24"/>
              </w:rPr>
              <w:t xml:space="preserve">in Irish language studies. </w:t>
            </w:r>
          </w:p>
        </w:tc>
        <w:tc>
          <w:tcPr>
            <w:tcW w:w="2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D8530" w14:textId="77777777" w:rsidR="00A94F45" w:rsidRDefault="00A94F45" w:rsidP="00A94F45">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 xml:space="preserve">Experience working in a Parliamentary role. </w:t>
            </w:r>
          </w:p>
          <w:p w14:paraId="2B0C2CBC" w14:textId="77777777" w:rsidR="00895F49" w:rsidRDefault="00895F49" w:rsidP="00895F49">
            <w:pPr>
              <w:widowControl w:val="0"/>
              <w:autoSpaceDE w:val="0"/>
              <w:autoSpaceDN w:val="0"/>
              <w:adjustRightInd w:val="0"/>
              <w:spacing w:after="0" w:line="276" w:lineRule="auto"/>
              <w:rPr>
                <w:rFonts w:ascii="Arial" w:eastAsia="Times New Roman" w:hAnsi="Arial" w:cs="Arial"/>
                <w:sz w:val="24"/>
                <w:szCs w:val="24"/>
                <w:lang w:val="en-US" w:bidi="en-US"/>
              </w:rPr>
            </w:pPr>
          </w:p>
          <w:p w14:paraId="0A3C6187" w14:textId="6DBDCA6F" w:rsidR="00A94F45" w:rsidRPr="00895F49" w:rsidRDefault="00A94F45" w:rsidP="00895F49">
            <w:pPr>
              <w:widowControl w:val="0"/>
              <w:autoSpaceDE w:val="0"/>
              <w:autoSpaceDN w:val="0"/>
              <w:adjustRightInd w:val="0"/>
              <w:spacing w:after="0" w:line="276" w:lineRule="auto"/>
              <w:rPr>
                <w:rFonts w:ascii="Arial" w:eastAsia="Times New Roman" w:hAnsi="Arial" w:cs="Arial"/>
                <w:sz w:val="24"/>
                <w:szCs w:val="24"/>
                <w:lang w:val="en-US" w:bidi="en-US"/>
              </w:rPr>
            </w:pPr>
          </w:p>
        </w:tc>
      </w:tr>
      <w:tr w:rsidR="00895F49" w:rsidRPr="00895F49" w14:paraId="448C37EF" w14:textId="77777777" w:rsidTr="00365583">
        <w:trPr>
          <w:trHeight w:val="2691"/>
        </w:trPr>
        <w:tc>
          <w:tcPr>
            <w:tcW w:w="3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B7442"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385623" w:themeColor="accent6" w:themeShade="80"/>
                <w:sz w:val="24"/>
                <w:szCs w:val="24"/>
                <w:lang w:val="en-US" w:bidi="en-US"/>
              </w:rPr>
            </w:pPr>
            <w:proofErr w:type="spellStart"/>
            <w:r w:rsidRPr="00895F49">
              <w:rPr>
                <w:rFonts w:ascii="Arial" w:eastAsia="Times New Roman" w:hAnsi="Arial" w:cs="Arial"/>
                <w:color w:val="385623" w:themeColor="accent6" w:themeShade="80"/>
                <w:sz w:val="24"/>
                <w:szCs w:val="24"/>
                <w:lang w:val="en-US" w:bidi="en-US"/>
              </w:rPr>
              <w:t>Scileanna</w:t>
            </w:r>
            <w:proofErr w:type="spellEnd"/>
            <w:r w:rsidRPr="00895F49">
              <w:rPr>
                <w:rFonts w:ascii="Arial" w:eastAsia="Times New Roman" w:hAnsi="Arial" w:cs="Arial"/>
                <w:color w:val="385623" w:themeColor="accent6" w:themeShade="80"/>
                <w:sz w:val="24"/>
                <w:szCs w:val="24"/>
                <w:lang w:val="en-US" w:bidi="en-US"/>
              </w:rPr>
              <w:t xml:space="preserve"> </w:t>
            </w:r>
            <w:proofErr w:type="spellStart"/>
            <w:r w:rsidRPr="00895F49">
              <w:rPr>
                <w:rFonts w:ascii="Arial" w:eastAsia="Times New Roman" w:hAnsi="Arial" w:cs="Arial"/>
                <w:color w:val="385623" w:themeColor="accent6" w:themeShade="80"/>
                <w:sz w:val="24"/>
                <w:szCs w:val="24"/>
                <w:lang w:val="en-US" w:bidi="en-US"/>
              </w:rPr>
              <w:t>agus</w:t>
            </w:r>
            <w:proofErr w:type="spellEnd"/>
            <w:r w:rsidRPr="00895F49">
              <w:rPr>
                <w:rFonts w:ascii="Arial" w:eastAsia="Times New Roman" w:hAnsi="Arial" w:cs="Arial"/>
                <w:color w:val="385623" w:themeColor="accent6" w:themeShade="80"/>
                <w:sz w:val="24"/>
                <w:szCs w:val="24"/>
                <w:lang w:val="en-US" w:bidi="en-US"/>
              </w:rPr>
              <w:t xml:space="preserve"> </w:t>
            </w:r>
            <w:proofErr w:type="spellStart"/>
            <w:r w:rsidRPr="00895F49">
              <w:rPr>
                <w:rFonts w:ascii="Arial" w:eastAsia="Times New Roman" w:hAnsi="Arial" w:cs="Arial"/>
                <w:color w:val="385623" w:themeColor="accent6" w:themeShade="80"/>
                <w:sz w:val="24"/>
                <w:szCs w:val="24"/>
                <w:lang w:val="en-US" w:bidi="en-US"/>
              </w:rPr>
              <w:t>inniúlachtaí</w:t>
            </w:r>
            <w:proofErr w:type="spellEnd"/>
          </w:p>
          <w:p w14:paraId="6F97FBBD"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r w:rsidRPr="00895F49">
              <w:rPr>
                <w:rFonts w:ascii="Arial" w:eastAsia="Times New Roman" w:hAnsi="Arial" w:cs="Arial"/>
                <w:color w:val="000000"/>
                <w:sz w:val="24"/>
                <w:szCs w:val="24"/>
                <w:lang w:val="en-US" w:bidi="en-US"/>
              </w:rPr>
              <w:t>/ Skills and competencies</w:t>
            </w:r>
          </w:p>
          <w:p w14:paraId="27FF14C5" w14:textId="315CDD0E"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i/>
                <w:color w:val="FF0000"/>
                <w:sz w:val="20"/>
                <w:szCs w:val="20"/>
                <w:lang w:val="en-US" w:bidi="en-US"/>
              </w:rPr>
            </w:pPr>
            <w:r w:rsidRPr="00895F49">
              <w:rPr>
                <w:rFonts w:ascii="Arial" w:eastAsia="Times New Roman" w:hAnsi="Arial" w:cs="Arial"/>
                <w:i/>
                <w:color w:val="FF0000"/>
                <w:sz w:val="20"/>
                <w:szCs w:val="20"/>
                <w:lang w:val="en-US" w:bidi="en-US"/>
              </w:rPr>
              <w:t>.</w:t>
            </w:r>
          </w:p>
          <w:p w14:paraId="7FCC9551" w14:textId="77777777" w:rsidR="00895F49" w:rsidRPr="00895F49" w:rsidRDefault="00895F49" w:rsidP="00895F49">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
        </w:tc>
        <w:tc>
          <w:tcPr>
            <w:tcW w:w="3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2020CE" w14:textId="5631B8D8" w:rsidR="005F5338" w:rsidRDefault="005F5338" w:rsidP="00895F49">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P</w:t>
            </w:r>
            <w:r w:rsidRPr="005F5338">
              <w:rPr>
                <w:rFonts w:ascii="Arial" w:eastAsia="Times New Roman" w:hAnsi="Arial" w:cs="Arial"/>
                <w:sz w:val="24"/>
                <w:szCs w:val="24"/>
                <w:lang w:val="en-US" w:bidi="en-US"/>
              </w:rPr>
              <w:t>roficient in translations of technical terms and terminology to ensure that they are accurate and remain consistent throughout translation revisions</w:t>
            </w:r>
            <w:r>
              <w:rPr>
                <w:rFonts w:ascii="Arial" w:eastAsia="Times New Roman" w:hAnsi="Arial" w:cs="Arial"/>
                <w:sz w:val="24"/>
                <w:szCs w:val="24"/>
                <w:lang w:val="en-US" w:bidi="en-US"/>
              </w:rPr>
              <w:t xml:space="preserve">. </w:t>
            </w:r>
          </w:p>
          <w:p w14:paraId="2FA5085E" w14:textId="77777777" w:rsidR="005F5338" w:rsidRDefault="005F5338" w:rsidP="00895F49">
            <w:pPr>
              <w:widowControl w:val="0"/>
              <w:autoSpaceDE w:val="0"/>
              <w:autoSpaceDN w:val="0"/>
              <w:adjustRightInd w:val="0"/>
              <w:spacing w:after="0" w:line="276" w:lineRule="auto"/>
              <w:rPr>
                <w:rFonts w:ascii="Arial" w:eastAsia="Times New Roman" w:hAnsi="Arial" w:cs="Arial"/>
                <w:sz w:val="24"/>
                <w:szCs w:val="24"/>
                <w:lang w:val="en-US" w:bidi="en-US"/>
              </w:rPr>
            </w:pPr>
          </w:p>
          <w:p w14:paraId="0A5342A7" w14:textId="08974E57" w:rsidR="00365583" w:rsidRDefault="00365583" w:rsidP="00895F49">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Ability</w:t>
            </w:r>
            <w:r w:rsidRPr="00365583">
              <w:rPr>
                <w:rFonts w:ascii="Arial" w:eastAsia="Times New Roman" w:hAnsi="Arial" w:cs="Arial"/>
                <w:sz w:val="24"/>
                <w:szCs w:val="24"/>
                <w:lang w:val="en-US" w:bidi="en-US"/>
              </w:rPr>
              <w:t xml:space="preserve"> to work consistently and under pressure</w:t>
            </w:r>
            <w:r>
              <w:rPr>
                <w:rFonts w:ascii="Arial" w:eastAsia="Times New Roman" w:hAnsi="Arial" w:cs="Arial"/>
                <w:sz w:val="24"/>
                <w:szCs w:val="24"/>
                <w:lang w:val="en-US" w:bidi="en-US"/>
              </w:rPr>
              <w:t>,</w:t>
            </w:r>
            <w:r w:rsidRPr="00365583">
              <w:rPr>
                <w:rFonts w:ascii="Arial" w:eastAsia="Times New Roman" w:hAnsi="Arial" w:cs="Arial"/>
                <w:sz w:val="24"/>
                <w:szCs w:val="24"/>
                <w:lang w:val="en-US" w:bidi="en-US"/>
              </w:rPr>
              <w:t xml:space="preserve"> independently and as part of a team</w:t>
            </w:r>
            <w:r>
              <w:rPr>
                <w:rFonts w:ascii="Arial" w:eastAsia="Times New Roman" w:hAnsi="Arial" w:cs="Arial"/>
                <w:sz w:val="24"/>
                <w:szCs w:val="24"/>
                <w:lang w:val="en-US" w:bidi="en-US"/>
              </w:rPr>
              <w:t>,</w:t>
            </w:r>
            <w:r w:rsidRPr="00365583">
              <w:rPr>
                <w:rFonts w:ascii="Arial" w:eastAsia="Times New Roman" w:hAnsi="Arial" w:cs="Arial"/>
                <w:sz w:val="24"/>
                <w:szCs w:val="24"/>
                <w:lang w:val="en-US" w:bidi="en-US"/>
              </w:rPr>
              <w:t xml:space="preserve"> meet</w:t>
            </w:r>
            <w:r>
              <w:rPr>
                <w:rFonts w:ascii="Arial" w:eastAsia="Times New Roman" w:hAnsi="Arial" w:cs="Arial"/>
                <w:sz w:val="24"/>
                <w:szCs w:val="24"/>
                <w:lang w:val="en-US" w:bidi="en-US"/>
              </w:rPr>
              <w:t>ing</w:t>
            </w:r>
            <w:r w:rsidRPr="00365583">
              <w:rPr>
                <w:rFonts w:ascii="Arial" w:eastAsia="Times New Roman" w:hAnsi="Arial" w:cs="Arial"/>
                <w:sz w:val="24"/>
                <w:szCs w:val="24"/>
                <w:lang w:val="en-US" w:bidi="en-US"/>
              </w:rPr>
              <w:t xml:space="preserve"> deadlines.</w:t>
            </w:r>
          </w:p>
          <w:p w14:paraId="36F431CF" w14:textId="77777777" w:rsidR="00365583" w:rsidRDefault="00365583" w:rsidP="00895F49">
            <w:pPr>
              <w:widowControl w:val="0"/>
              <w:autoSpaceDE w:val="0"/>
              <w:autoSpaceDN w:val="0"/>
              <w:adjustRightInd w:val="0"/>
              <w:spacing w:after="0" w:line="276" w:lineRule="auto"/>
              <w:rPr>
                <w:rFonts w:ascii="Arial" w:eastAsia="Times New Roman" w:hAnsi="Arial" w:cs="Arial"/>
                <w:sz w:val="24"/>
                <w:szCs w:val="24"/>
                <w:lang w:val="en-US" w:bidi="en-US"/>
              </w:rPr>
            </w:pPr>
          </w:p>
          <w:p w14:paraId="03088C63" w14:textId="68D1DDAA" w:rsidR="00365583" w:rsidRDefault="00365583" w:rsidP="00895F49">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A</w:t>
            </w:r>
            <w:r w:rsidRPr="00365583">
              <w:rPr>
                <w:rFonts w:ascii="Arial" w:eastAsia="Times New Roman" w:hAnsi="Arial" w:cs="Arial"/>
                <w:sz w:val="24"/>
                <w:szCs w:val="24"/>
                <w:lang w:val="en-US" w:bidi="en-US"/>
              </w:rPr>
              <w:t xml:space="preserve">wareness of current affairs, cultures, and politics. </w:t>
            </w:r>
          </w:p>
          <w:p w14:paraId="01C2A4BF" w14:textId="77777777" w:rsidR="00365583" w:rsidRDefault="00365583" w:rsidP="00895F49">
            <w:pPr>
              <w:widowControl w:val="0"/>
              <w:autoSpaceDE w:val="0"/>
              <w:autoSpaceDN w:val="0"/>
              <w:adjustRightInd w:val="0"/>
              <w:spacing w:after="0" w:line="276" w:lineRule="auto"/>
              <w:rPr>
                <w:rFonts w:ascii="Arial" w:eastAsia="Times New Roman" w:hAnsi="Arial" w:cs="Arial"/>
                <w:sz w:val="24"/>
                <w:szCs w:val="24"/>
                <w:lang w:val="en-US" w:bidi="en-US"/>
              </w:rPr>
            </w:pPr>
          </w:p>
          <w:p w14:paraId="6BD6DACE" w14:textId="0C60ECF3" w:rsidR="00365583" w:rsidRDefault="00365583" w:rsidP="00B82EA5">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C</w:t>
            </w:r>
            <w:r w:rsidRPr="00365583">
              <w:rPr>
                <w:rFonts w:ascii="Arial" w:eastAsia="Times New Roman" w:hAnsi="Arial" w:cs="Arial"/>
                <w:sz w:val="24"/>
                <w:szCs w:val="24"/>
                <w:lang w:val="en-US" w:bidi="en-US"/>
              </w:rPr>
              <w:t xml:space="preserve">ompetent </w:t>
            </w:r>
            <w:r>
              <w:rPr>
                <w:rFonts w:ascii="Arial" w:eastAsia="Times New Roman" w:hAnsi="Arial" w:cs="Arial"/>
                <w:sz w:val="24"/>
                <w:szCs w:val="24"/>
                <w:lang w:val="en-US" w:bidi="en-US"/>
              </w:rPr>
              <w:t>in IT</w:t>
            </w:r>
            <w:r w:rsidRPr="00365583">
              <w:rPr>
                <w:rFonts w:ascii="Arial" w:eastAsia="Times New Roman" w:hAnsi="Arial" w:cs="Arial"/>
                <w:sz w:val="24"/>
                <w:szCs w:val="24"/>
                <w:lang w:val="en-US" w:bidi="en-US"/>
              </w:rPr>
              <w:t xml:space="preserve"> with excellent word processing skills</w:t>
            </w:r>
            <w:r>
              <w:rPr>
                <w:rFonts w:ascii="Arial" w:eastAsia="Times New Roman" w:hAnsi="Arial" w:cs="Arial"/>
                <w:sz w:val="24"/>
                <w:szCs w:val="24"/>
                <w:lang w:val="en-US" w:bidi="en-US"/>
              </w:rPr>
              <w:t>.</w:t>
            </w:r>
            <w:r w:rsidRPr="00365583">
              <w:rPr>
                <w:rFonts w:ascii="Arial" w:eastAsia="Times New Roman" w:hAnsi="Arial" w:cs="Arial"/>
                <w:sz w:val="24"/>
                <w:szCs w:val="24"/>
                <w:lang w:val="en-US" w:bidi="en-US"/>
              </w:rPr>
              <w:t xml:space="preserve"> </w:t>
            </w:r>
          </w:p>
          <w:p w14:paraId="786EC280" w14:textId="77777777" w:rsidR="005F5338" w:rsidRDefault="005F5338" w:rsidP="00B82EA5">
            <w:pPr>
              <w:widowControl w:val="0"/>
              <w:autoSpaceDE w:val="0"/>
              <w:autoSpaceDN w:val="0"/>
              <w:adjustRightInd w:val="0"/>
              <w:spacing w:after="0" w:line="276" w:lineRule="auto"/>
              <w:rPr>
                <w:rFonts w:ascii="Arial" w:eastAsia="Times New Roman" w:hAnsi="Arial" w:cs="Arial"/>
                <w:sz w:val="24"/>
                <w:szCs w:val="24"/>
                <w:lang w:val="en-US" w:bidi="en-US"/>
              </w:rPr>
            </w:pPr>
          </w:p>
          <w:p w14:paraId="4AE060F9" w14:textId="449D5C62" w:rsidR="005F5338" w:rsidRDefault="005F5338" w:rsidP="00B82EA5">
            <w:pPr>
              <w:widowControl w:val="0"/>
              <w:autoSpaceDE w:val="0"/>
              <w:autoSpaceDN w:val="0"/>
              <w:adjustRightInd w:val="0"/>
              <w:spacing w:after="0" w:line="276" w:lineRule="auto"/>
              <w:rPr>
                <w:rFonts w:ascii="Arial" w:eastAsia="Times New Roman" w:hAnsi="Arial" w:cs="Arial"/>
                <w:sz w:val="24"/>
                <w:szCs w:val="24"/>
                <w:lang w:val="en-US" w:bidi="en-US"/>
              </w:rPr>
            </w:pPr>
            <w:r>
              <w:rPr>
                <w:rFonts w:ascii="Arial" w:eastAsia="Times New Roman" w:hAnsi="Arial" w:cs="Arial"/>
                <w:sz w:val="24"/>
                <w:szCs w:val="24"/>
                <w:lang w:val="en-US" w:bidi="en-US"/>
              </w:rPr>
              <w:t>F</w:t>
            </w:r>
            <w:r w:rsidRPr="005F5338">
              <w:rPr>
                <w:rFonts w:ascii="Arial" w:eastAsia="Times New Roman" w:hAnsi="Arial" w:cs="Arial"/>
                <w:sz w:val="24"/>
                <w:szCs w:val="24"/>
                <w:lang w:val="en-US" w:bidi="en-US"/>
              </w:rPr>
              <w:t xml:space="preserve">luent Irish speaker </w:t>
            </w:r>
            <w:r>
              <w:rPr>
                <w:rFonts w:ascii="Arial" w:eastAsia="Times New Roman" w:hAnsi="Arial" w:cs="Arial"/>
                <w:sz w:val="24"/>
                <w:szCs w:val="24"/>
                <w:lang w:val="en-US" w:bidi="en-US"/>
              </w:rPr>
              <w:t>with the capability</w:t>
            </w:r>
            <w:r w:rsidRPr="005F5338">
              <w:rPr>
                <w:rFonts w:ascii="Arial" w:eastAsia="Times New Roman" w:hAnsi="Arial" w:cs="Arial"/>
                <w:sz w:val="24"/>
                <w:szCs w:val="24"/>
                <w:lang w:val="en-US" w:bidi="en-US"/>
              </w:rPr>
              <w:t xml:space="preserve"> of converting the written word from one language to another ensuring the original meaning is retained.</w:t>
            </w:r>
          </w:p>
          <w:p w14:paraId="004DEF23" w14:textId="77777777" w:rsidR="005F5338" w:rsidRDefault="005F5338" w:rsidP="00B82EA5">
            <w:pPr>
              <w:widowControl w:val="0"/>
              <w:autoSpaceDE w:val="0"/>
              <w:autoSpaceDN w:val="0"/>
              <w:adjustRightInd w:val="0"/>
              <w:spacing w:after="0" w:line="276" w:lineRule="auto"/>
              <w:rPr>
                <w:rFonts w:ascii="Arial" w:eastAsia="Times New Roman" w:hAnsi="Arial" w:cs="Arial"/>
                <w:sz w:val="24"/>
                <w:szCs w:val="24"/>
                <w:lang w:val="en-US" w:bidi="en-US"/>
              </w:rPr>
            </w:pPr>
          </w:p>
          <w:p w14:paraId="7D5A4FEF" w14:textId="2E332A9D" w:rsidR="00365583" w:rsidRPr="00895F49" w:rsidRDefault="00365583" w:rsidP="00B82EA5">
            <w:pPr>
              <w:widowControl w:val="0"/>
              <w:autoSpaceDE w:val="0"/>
              <w:autoSpaceDN w:val="0"/>
              <w:adjustRightInd w:val="0"/>
              <w:spacing w:after="0" w:line="276" w:lineRule="auto"/>
              <w:rPr>
                <w:rFonts w:ascii="Arial" w:eastAsia="Times New Roman" w:hAnsi="Arial" w:cs="Arial"/>
                <w:sz w:val="24"/>
                <w:szCs w:val="24"/>
                <w:lang w:val="en-AU" w:bidi="en-US"/>
              </w:rPr>
            </w:pPr>
          </w:p>
        </w:tc>
        <w:tc>
          <w:tcPr>
            <w:tcW w:w="2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B98767" w14:textId="3AC66A23" w:rsidR="00895F49" w:rsidRPr="00895F49" w:rsidRDefault="00895F49" w:rsidP="00895F49">
            <w:pPr>
              <w:widowControl w:val="0"/>
              <w:autoSpaceDE w:val="0"/>
              <w:autoSpaceDN w:val="0"/>
              <w:adjustRightInd w:val="0"/>
              <w:spacing w:after="0" w:line="276" w:lineRule="auto"/>
              <w:rPr>
                <w:rFonts w:ascii="Arial" w:eastAsia="Times New Roman" w:hAnsi="Arial" w:cs="Arial"/>
                <w:sz w:val="24"/>
                <w:szCs w:val="24"/>
                <w:lang w:val="en-US" w:bidi="en-US"/>
              </w:rPr>
            </w:pPr>
          </w:p>
        </w:tc>
      </w:tr>
    </w:tbl>
    <w:p w14:paraId="717C02AC" w14:textId="4C45133F" w:rsidR="006E53C8" w:rsidRDefault="006E53C8" w:rsidP="00895F49">
      <w:pPr>
        <w:spacing w:after="0" w:line="240" w:lineRule="auto"/>
        <w:rPr>
          <w:rFonts w:ascii="Arial" w:eastAsia="Calibri" w:hAnsi="Arial" w:cs="Arial"/>
          <w:sz w:val="24"/>
          <w:szCs w:val="24"/>
        </w:rPr>
      </w:pPr>
    </w:p>
    <w:p w14:paraId="11003181" w14:textId="4F77DEA1" w:rsidR="00315994" w:rsidRDefault="00315994" w:rsidP="00895F49">
      <w:pPr>
        <w:spacing w:after="0" w:line="240" w:lineRule="auto"/>
        <w:rPr>
          <w:rFonts w:ascii="Arial" w:eastAsia="Calibri" w:hAnsi="Arial" w:cs="Arial"/>
          <w:sz w:val="24"/>
          <w:szCs w:val="24"/>
        </w:rPr>
      </w:pPr>
    </w:p>
    <w:p w14:paraId="44A4AC3E" w14:textId="77777777" w:rsidR="00315994" w:rsidRPr="00E10B63" w:rsidRDefault="00315994" w:rsidP="00895F49">
      <w:pPr>
        <w:spacing w:after="0" w:line="240" w:lineRule="auto"/>
        <w:rPr>
          <w:rFonts w:ascii="Arial" w:eastAsia="Calibri" w:hAnsi="Arial" w:cs="Arial"/>
          <w:sz w:val="24"/>
          <w:szCs w:val="24"/>
        </w:rPr>
      </w:pPr>
    </w:p>
    <w:sectPr w:rsidR="00315994" w:rsidRPr="00E10B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0EAF" w14:textId="77777777" w:rsidR="00CA2F08" w:rsidRDefault="00CA2F08" w:rsidP="00C24342">
      <w:pPr>
        <w:spacing w:after="0" w:line="240" w:lineRule="auto"/>
      </w:pPr>
      <w:r>
        <w:separator/>
      </w:r>
    </w:p>
  </w:endnote>
  <w:endnote w:type="continuationSeparator" w:id="0">
    <w:p w14:paraId="0F234D9A" w14:textId="77777777" w:rsidR="00CA2F08" w:rsidRDefault="00CA2F08" w:rsidP="00C2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EC13" w14:textId="77777777" w:rsidR="00CA2F08" w:rsidRDefault="00CA2F08" w:rsidP="00C24342">
      <w:pPr>
        <w:spacing w:after="0" w:line="240" w:lineRule="auto"/>
      </w:pPr>
      <w:r>
        <w:separator/>
      </w:r>
    </w:p>
  </w:footnote>
  <w:footnote w:type="continuationSeparator" w:id="0">
    <w:p w14:paraId="4D1E0E13" w14:textId="77777777" w:rsidR="00CA2F08" w:rsidRDefault="00CA2F08" w:rsidP="00C2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2F37" w14:textId="60A31C84" w:rsidR="00C24342" w:rsidRDefault="00C24342" w:rsidP="00C243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6D"/>
    <w:multiLevelType w:val="hybridMultilevel"/>
    <w:tmpl w:val="22B040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585047"/>
    <w:multiLevelType w:val="hybridMultilevel"/>
    <w:tmpl w:val="0566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6184B"/>
    <w:multiLevelType w:val="hybridMultilevel"/>
    <w:tmpl w:val="055863FE"/>
    <w:lvl w:ilvl="0" w:tplc="D03C45E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80331"/>
    <w:multiLevelType w:val="hybridMultilevel"/>
    <w:tmpl w:val="1DC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40ADF"/>
    <w:multiLevelType w:val="hybridMultilevel"/>
    <w:tmpl w:val="906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E3245"/>
    <w:multiLevelType w:val="hybridMultilevel"/>
    <w:tmpl w:val="5A2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D56CF"/>
    <w:multiLevelType w:val="hybridMultilevel"/>
    <w:tmpl w:val="93A6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2642897">
    <w:abstractNumId w:val="1"/>
  </w:num>
  <w:num w:numId="2" w16cid:durableId="393552826">
    <w:abstractNumId w:val="2"/>
  </w:num>
  <w:num w:numId="3" w16cid:durableId="44984597">
    <w:abstractNumId w:val="0"/>
  </w:num>
  <w:num w:numId="4" w16cid:durableId="1726223542">
    <w:abstractNumId w:val="5"/>
  </w:num>
  <w:num w:numId="5" w16cid:durableId="565261423">
    <w:abstractNumId w:val="3"/>
  </w:num>
  <w:num w:numId="6" w16cid:durableId="1426801985">
    <w:abstractNumId w:val="6"/>
  </w:num>
  <w:num w:numId="7" w16cid:durableId="658269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4"/>
    <w:rsid w:val="00002536"/>
    <w:rsid w:val="000906BB"/>
    <w:rsid w:val="00094800"/>
    <w:rsid w:val="0009776C"/>
    <w:rsid w:val="000D6C2A"/>
    <w:rsid w:val="00134B49"/>
    <w:rsid w:val="00163C1C"/>
    <w:rsid w:val="001A1380"/>
    <w:rsid w:val="001A49CD"/>
    <w:rsid w:val="0021699F"/>
    <w:rsid w:val="002D75D6"/>
    <w:rsid w:val="003004F4"/>
    <w:rsid w:val="0030356D"/>
    <w:rsid w:val="00305AAC"/>
    <w:rsid w:val="00315994"/>
    <w:rsid w:val="00365583"/>
    <w:rsid w:val="0036625A"/>
    <w:rsid w:val="003A0E44"/>
    <w:rsid w:val="003B67F3"/>
    <w:rsid w:val="003D637F"/>
    <w:rsid w:val="003E20DE"/>
    <w:rsid w:val="003E41DB"/>
    <w:rsid w:val="003E5FA2"/>
    <w:rsid w:val="00410246"/>
    <w:rsid w:val="004110F5"/>
    <w:rsid w:val="0042125E"/>
    <w:rsid w:val="004355A5"/>
    <w:rsid w:val="0044014F"/>
    <w:rsid w:val="00457C60"/>
    <w:rsid w:val="004643A0"/>
    <w:rsid w:val="004A6A8E"/>
    <w:rsid w:val="004B7503"/>
    <w:rsid w:val="004E479E"/>
    <w:rsid w:val="00565EA5"/>
    <w:rsid w:val="0058184A"/>
    <w:rsid w:val="005841A2"/>
    <w:rsid w:val="005F5338"/>
    <w:rsid w:val="0062520A"/>
    <w:rsid w:val="00632637"/>
    <w:rsid w:val="00650200"/>
    <w:rsid w:val="0066088C"/>
    <w:rsid w:val="00672DCA"/>
    <w:rsid w:val="00677EBF"/>
    <w:rsid w:val="00697A32"/>
    <w:rsid w:val="006E53C8"/>
    <w:rsid w:val="00717795"/>
    <w:rsid w:val="007558FD"/>
    <w:rsid w:val="00792036"/>
    <w:rsid w:val="007A644C"/>
    <w:rsid w:val="007D5496"/>
    <w:rsid w:val="007F27A0"/>
    <w:rsid w:val="00807786"/>
    <w:rsid w:val="0081799B"/>
    <w:rsid w:val="00863F24"/>
    <w:rsid w:val="00870C5C"/>
    <w:rsid w:val="00876619"/>
    <w:rsid w:val="0088672A"/>
    <w:rsid w:val="00895F49"/>
    <w:rsid w:val="008E0B38"/>
    <w:rsid w:val="008F2CC7"/>
    <w:rsid w:val="008F6FB2"/>
    <w:rsid w:val="00955131"/>
    <w:rsid w:val="0099568A"/>
    <w:rsid w:val="009A3422"/>
    <w:rsid w:val="009B0799"/>
    <w:rsid w:val="009F0604"/>
    <w:rsid w:val="009F297A"/>
    <w:rsid w:val="00A11E50"/>
    <w:rsid w:val="00A22498"/>
    <w:rsid w:val="00A50BCA"/>
    <w:rsid w:val="00A94F45"/>
    <w:rsid w:val="00AB1CE8"/>
    <w:rsid w:val="00AB78CE"/>
    <w:rsid w:val="00AD0511"/>
    <w:rsid w:val="00AF1D1C"/>
    <w:rsid w:val="00AF3421"/>
    <w:rsid w:val="00B26D45"/>
    <w:rsid w:val="00B82EA5"/>
    <w:rsid w:val="00BC6A81"/>
    <w:rsid w:val="00BC770E"/>
    <w:rsid w:val="00C04BB4"/>
    <w:rsid w:val="00C24342"/>
    <w:rsid w:val="00C26F9D"/>
    <w:rsid w:val="00C3681B"/>
    <w:rsid w:val="00C56948"/>
    <w:rsid w:val="00CA2F08"/>
    <w:rsid w:val="00CC2D24"/>
    <w:rsid w:val="00CD000F"/>
    <w:rsid w:val="00DB229D"/>
    <w:rsid w:val="00DC161F"/>
    <w:rsid w:val="00DE6A22"/>
    <w:rsid w:val="00E10B63"/>
    <w:rsid w:val="00E36E4F"/>
    <w:rsid w:val="00E37CC8"/>
    <w:rsid w:val="00E75A65"/>
    <w:rsid w:val="00EB7D1B"/>
    <w:rsid w:val="00ED301D"/>
    <w:rsid w:val="00ED5451"/>
    <w:rsid w:val="00F033F5"/>
    <w:rsid w:val="00F451F6"/>
    <w:rsid w:val="00F660CD"/>
    <w:rsid w:val="00F931CD"/>
    <w:rsid w:val="00F94CC3"/>
    <w:rsid w:val="00FA0B25"/>
    <w:rsid w:val="00FE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8BEBF"/>
  <w15:chartTrackingRefBased/>
  <w15:docId w15:val="{C4CD9DBB-FEF4-42E3-8555-4599D49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42"/>
  </w:style>
  <w:style w:type="paragraph" w:styleId="Footer">
    <w:name w:val="footer"/>
    <w:basedOn w:val="Normal"/>
    <w:link w:val="FooterChar"/>
    <w:uiPriority w:val="99"/>
    <w:unhideWhenUsed/>
    <w:rsid w:val="00C24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42"/>
  </w:style>
  <w:style w:type="table" w:styleId="TableGrid">
    <w:name w:val="Table Grid"/>
    <w:basedOn w:val="TableNormal"/>
    <w:uiPriority w:val="39"/>
    <w:rsid w:val="0095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C1C"/>
    <w:pPr>
      <w:ind w:left="720"/>
      <w:contextualSpacing/>
    </w:pPr>
  </w:style>
  <w:style w:type="character" w:styleId="Hyperlink">
    <w:name w:val="Hyperlink"/>
    <w:basedOn w:val="DefaultParagraphFont"/>
    <w:uiPriority w:val="99"/>
    <w:unhideWhenUsed/>
    <w:rsid w:val="0042125E"/>
    <w:rPr>
      <w:color w:val="0563C1" w:themeColor="hyperlink"/>
      <w:u w:val="single"/>
    </w:rPr>
  </w:style>
  <w:style w:type="character" w:styleId="UnresolvedMention">
    <w:name w:val="Unresolved Mention"/>
    <w:basedOn w:val="DefaultParagraphFont"/>
    <w:uiPriority w:val="99"/>
    <w:semiHidden/>
    <w:unhideWhenUsed/>
    <w:rsid w:val="00421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2CEC-E595-43BE-A68C-CB150364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Sheppard</dc:creator>
  <cp:keywords/>
  <dc:description/>
  <cp:lastModifiedBy>Angela Sheppard</cp:lastModifiedBy>
  <cp:revision>13</cp:revision>
  <dcterms:created xsi:type="dcterms:W3CDTF">2022-08-10T18:59:00Z</dcterms:created>
  <dcterms:modified xsi:type="dcterms:W3CDTF">2024-03-05T23:45:00Z</dcterms:modified>
</cp:coreProperties>
</file>